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F9DD2DB" w14:textId="77777777" w:rsidR="00814CC4" w:rsidRPr="00814CC4" w:rsidRDefault="00814CC4" w:rsidP="00814CC4">
      <w:pPr>
        <w:pStyle w:val="Heading5"/>
        <w:rPr>
          <w:rFonts w:cs="Arial"/>
          <w:b/>
          <w:bCs/>
          <w:color w:val="800080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b/>
          <w:bCs/>
          <w:noProof/>
          <w:color w:val="800080"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7998C" wp14:editId="502A4608">
                <wp:simplePos x="0" y="0"/>
                <wp:positionH relativeFrom="column">
                  <wp:posOffset>4798695</wp:posOffset>
                </wp:positionH>
                <wp:positionV relativeFrom="paragraph">
                  <wp:posOffset>-70485</wp:posOffset>
                </wp:positionV>
                <wp:extent cx="1812290" cy="783590"/>
                <wp:effectExtent l="3175" t="1905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A9462" w14:textId="77777777" w:rsidR="0051172D" w:rsidRDefault="0051172D" w:rsidP="00814CC4">
                            <w:pPr>
                              <w:jc w:val="center"/>
                              <w:rPr>
                                <w:rFonts w:ascii="Arial" w:hAnsi="Arial" w:cs="Arial"/>
                                <w:color w:val="8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0080"/>
                                <w:sz w:val="16"/>
                              </w:rPr>
                              <w:t>Chairman</w:t>
                            </w:r>
                          </w:p>
                          <w:p w14:paraId="2F4B4799" w14:textId="77777777" w:rsidR="0051172D" w:rsidRDefault="0051172D" w:rsidP="00814CC4">
                            <w:pPr>
                              <w:jc w:val="center"/>
                              <w:rPr>
                                <w:rFonts w:ascii="Arial" w:hAnsi="Arial"/>
                                <w:color w:val="8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800080"/>
                                <w:sz w:val="16"/>
                              </w:rPr>
                              <w:t>P. Gallagher</w:t>
                            </w:r>
                          </w:p>
                          <w:p w14:paraId="760683CF" w14:textId="77777777" w:rsidR="0051172D" w:rsidRDefault="0051172D" w:rsidP="00814CC4">
                            <w:pPr>
                              <w:jc w:val="center"/>
                              <w:rPr>
                                <w:rFonts w:ascii="Arial" w:hAnsi="Arial"/>
                                <w:color w:val="8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800080"/>
                                <w:sz w:val="16"/>
                              </w:rPr>
                              <w:t>10 Ashton Road</w:t>
                            </w:r>
                          </w:p>
                          <w:p w14:paraId="72FB841F" w14:textId="77777777" w:rsidR="0051172D" w:rsidRDefault="0051172D" w:rsidP="00814CC4">
                            <w:pPr>
                              <w:jc w:val="center"/>
                              <w:rPr>
                                <w:rFonts w:ascii="Arial" w:hAnsi="Arial"/>
                                <w:color w:val="8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800080"/>
                                <w:sz w:val="16"/>
                              </w:rPr>
                              <w:t>Emmbrook, RG41 1HL</w:t>
                            </w:r>
                          </w:p>
                          <w:p w14:paraId="36089711" w14:textId="77777777" w:rsidR="0051172D" w:rsidRDefault="0051172D" w:rsidP="00814CC4">
                            <w:pPr>
                              <w:jc w:val="center"/>
                              <w:rPr>
                                <w:rFonts w:ascii="Arial" w:hAnsi="Arial"/>
                                <w:color w:val="8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800080"/>
                                <w:sz w:val="16"/>
                              </w:rPr>
                              <w:t>0118 989 1176</w:t>
                            </w:r>
                          </w:p>
                          <w:p w14:paraId="0298401F" w14:textId="77777777" w:rsidR="0051172D" w:rsidRDefault="0051172D" w:rsidP="00814CC4">
                            <w:pPr>
                              <w:jc w:val="center"/>
                              <w:rPr>
                                <w:rFonts w:ascii="Arial" w:hAnsi="Arial" w:cs="Arial"/>
                                <w:color w:val="8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800080"/>
                                <w:sz w:val="16"/>
                              </w:rPr>
                              <w:t>chairman@emmbrookresidents.org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D7998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7.85pt;margin-top:-5.55pt;width:142.7pt;height:6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6epfw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" stroked="f">
                <v:textbox>
                  <w:txbxContent>
                    <w:p w14:paraId="51EA9462" w14:textId="77777777" w:rsidR="0051172D" w:rsidRDefault="0051172D" w:rsidP="00814CC4">
                      <w:pPr>
                        <w:jc w:val="center"/>
                        <w:rPr>
                          <w:rFonts w:ascii="Arial" w:hAnsi="Arial" w:cs="Arial"/>
                          <w:color w:val="8000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800080"/>
                          <w:sz w:val="16"/>
                        </w:rPr>
                        <w:t>Chairman</w:t>
                      </w:r>
                    </w:p>
                    <w:p w14:paraId="2F4B4799" w14:textId="77777777" w:rsidR="0051172D" w:rsidRDefault="0051172D" w:rsidP="00814CC4">
                      <w:pPr>
                        <w:jc w:val="center"/>
                        <w:rPr>
                          <w:rFonts w:ascii="Arial" w:hAnsi="Arial"/>
                          <w:color w:val="80008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800080"/>
                          <w:sz w:val="16"/>
                        </w:rPr>
                        <w:t>P. Gallagher</w:t>
                      </w:r>
                    </w:p>
                    <w:p w14:paraId="760683CF" w14:textId="77777777" w:rsidR="0051172D" w:rsidRDefault="0051172D" w:rsidP="00814CC4">
                      <w:pPr>
                        <w:jc w:val="center"/>
                        <w:rPr>
                          <w:rFonts w:ascii="Arial" w:hAnsi="Arial"/>
                          <w:color w:val="80008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800080"/>
                          <w:sz w:val="16"/>
                        </w:rPr>
                        <w:t>10 Ashton Road</w:t>
                      </w:r>
                    </w:p>
                    <w:p w14:paraId="72FB841F" w14:textId="77777777" w:rsidR="0051172D" w:rsidRDefault="0051172D" w:rsidP="00814CC4">
                      <w:pPr>
                        <w:jc w:val="center"/>
                        <w:rPr>
                          <w:rFonts w:ascii="Arial" w:hAnsi="Arial"/>
                          <w:color w:val="80008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800080"/>
                          <w:sz w:val="16"/>
                        </w:rPr>
                        <w:t>Emmbrook, RG41 1HL</w:t>
                      </w:r>
                    </w:p>
                    <w:p w14:paraId="36089711" w14:textId="77777777" w:rsidR="0051172D" w:rsidRDefault="0051172D" w:rsidP="00814CC4">
                      <w:pPr>
                        <w:jc w:val="center"/>
                        <w:rPr>
                          <w:rFonts w:ascii="Arial" w:hAnsi="Arial"/>
                          <w:color w:val="80008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800080"/>
                          <w:sz w:val="16"/>
                        </w:rPr>
                        <w:t>0118 989 1176</w:t>
                      </w:r>
                    </w:p>
                    <w:p w14:paraId="0298401F" w14:textId="77777777" w:rsidR="0051172D" w:rsidRDefault="0051172D" w:rsidP="00814CC4">
                      <w:pPr>
                        <w:jc w:val="center"/>
                        <w:rPr>
                          <w:rFonts w:ascii="Arial" w:hAnsi="Arial" w:cs="Arial"/>
                          <w:color w:val="80008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800080"/>
                          <w:sz w:val="16"/>
                        </w:rPr>
                        <w:t>chairman@emmbrookresidents.org</w:t>
                      </w:r>
                    </w:p>
                  </w:txbxContent>
                </v:textbox>
              </v:shape>
            </w:pict>
          </mc:Fallback>
        </mc:AlternateContent>
      </w:r>
      <w:r w:rsidRPr="00814CC4">
        <w:rPr>
          <w:rFonts w:cs="Arial"/>
          <w:b/>
          <w:bCs/>
          <w:color w:val="800080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ERA</w:t>
      </w:r>
    </w:p>
    <w:p w14:paraId="14AF0523" w14:textId="77777777" w:rsidR="00814CC4" w:rsidRDefault="00814CC4" w:rsidP="00814CC4">
      <w:pPr>
        <w:pStyle w:val="Heading5"/>
        <w:rPr>
          <w:b/>
          <w:bCs/>
          <w:color w:val="800080"/>
        </w:rPr>
      </w:pPr>
      <w:r>
        <w:rPr>
          <w:b/>
          <w:bCs/>
          <w:color w:val="800080"/>
        </w:rPr>
        <w:t>Emmbrook Residents’ Association</w:t>
      </w:r>
    </w:p>
    <w:p w14:paraId="1964C0A5" w14:textId="77777777" w:rsidR="00814CC4" w:rsidRDefault="00814CC4" w:rsidP="00814CC4">
      <w:pPr>
        <w:pStyle w:val="Heading4"/>
        <w:ind w:right="-427" w:firstLine="720"/>
        <w:rPr>
          <w:color w:val="800080"/>
          <w:sz w:val="48"/>
        </w:rPr>
      </w:pPr>
      <w:r>
        <w:rPr>
          <w:color w:val="800080"/>
          <w:sz w:val="48"/>
        </w:rPr>
        <w:t xml:space="preserve">      ONE VOICE</w:t>
      </w:r>
    </w:p>
    <w:p w14:paraId="493F44DF" w14:textId="77777777" w:rsidR="00814CC4" w:rsidRDefault="00814CC4" w:rsidP="00814CC4">
      <w:pPr>
        <w:rPr>
          <w:color w:val="800080"/>
        </w:rPr>
      </w:pPr>
      <w:r>
        <w:rPr>
          <w:noProof/>
          <w:color w:val="80008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D8743" wp14:editId="67CACD76">
                <wp:simplePos x="0" y="0"/>
                <wp:positionH relativeFrom="column">
                  <wp:posOffset>-71755</wp:posOffset>
                </wp:positionH>
                <wp:positionV relativeFrom="paragraph">
                  <wp:posOffset>77470</wp:posOffset>
                </wp:positionV>
                <wp:extent cx="6073140" cy="0"/>
                <wp:effectExtent l="9525" t="5080" r="13335" b="139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6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FA223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6.1pt" to="472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" strokecolor="#606"/>
            </w:pict>
          </mc:Fallback>
        </mc:AlternateContent>
      </w:r>
      <w:r>
        <w:rPr>
          <w:noProof/>
          <w:color w:val="80008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90394" wp14:editId="284B36A9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73775" cy="0"/>
                <wp:effectExtent l="15240" t="14605" r="16510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7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66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8A0DC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3.85pt" to="472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" strokecolor="#606" strokeweight="1.5pt"/>
            </w:pict>
          </mc:Fallback>
        </mc:AlternateContent>
      </w:r>
    </w:p>
    <w:p w14:paraId="1B41EB11" w14:textId="77777777" w:rsidR="00814CC4" w:rsidRDefault="00814CC4" w:rsidP="00814CC4">
      <w:pPr>
        <w:pStyle w:val="Heading6"/>
        <w:rPr>
          <w:color w:val="800080"/>
        </w:rPr>
      </w:pPr>
      <w:r>
        <w:rPr>
          <w:color w:val="800080"/>
        </w:rPr>
        <w:t>REPRESENTING EMMBROOK RESIDENTS</w:t>
      </w:r>
    </w:p>
    <w:p w14:paraId="4AE3ACAA" w14:textId="77777777" w:rsidR="00160419" w:rsidRDefault="00160419" w:rsidP="00160419">
      <w:pPr>
        <w:rPr>
          <w:rFonts w:ascii="Arial" w:hAnsi="Arial" w:cs="Arial"/>
        </w:rPr>
      </w:pPr>
    </w:p>
    <w:p w14:paraId="1B63C629" w14:textId="275D7A9C" w:rsidR="00160419" w:rsidRPr="00D25E46" w:rsidRDefault="00130F7D" w:rsidP="00160419">
      <w:pPr>
        <w:jc w:val="right"/>
        <w:rPr>
          <w:rFonts w:ascii="Arial" w:hAnsi="Arial" w:cs="Arial"/>
          <w:sz w:val="22"/>
        </w:rPr>
      </w:pPr>
      <w:r w:rsidRPr="00130F7D">
        <w:rPr>
          <w:rFonts w:ascii="Arial" w:hAnsi="Arial" w:cs="Arial"/>
          <w:sz w:val="22"/>
        </w:rPr>
        <w:t>30</w:t>
      </w:r>
      <w:r w:rsidR="00160419" w:rsidRPr="00130F7D">
        <w:rPr>
          <w:rFonts w:ascii="Arial" w:hAnsi="Arial" w:cs="Arial"/>
          <w:sz w:val="22"/>
          <w:vertAlign w:val="superscript"/>
        </w:rPr>
        <w:t>th</w:t>
      </w:r>
      <w:r w:rsidR="00160419" w:rsidRPr="00D25E46">
        <w:rPr>
          <w:rFonts w:ascii="Arial" w:hAnsi="Arial" w:cs="Arial"/>
          <w:sz w:val="22"/>
        </w:rPr>
        <w:t xml:space="preserve"> </w:t>
      </w:r>
      <w:r w:rsidR="00B97351">
        <w:rPr>
          <w:rFonts w:ascii="Arial" w:hAnsi="Arial" w:cs="Arial"/>
          <w:sz w:val="22"/>
        </w:rPr>
        <w:t>Ju</w:t>
      </w:r>
      <w:r w:rsidR="0093315F">
        <w:rPr>
          <w:rFonts w:ascii="Arial" w:hAnsi="Arial" w:cs="Arial"/>
          <w:sz w:val="22"/>
        </w:rPr>
        <w:t>ly</w:t>
      </w:r>
      <w:r w:rsidR="00160419" w:rsidRPr="00D25E46">
        <w:rPr>
          <w:rFonts w:ascii="Arial" w:hAnsi="Arial" w:cs="Arial"/>
          <w:sz w:val="22"/>
        </w:rPr>
        <w:t xml:space="preserve"> 201</w:t>
      </w:r>
      <w:r w:rsidR="00350046">
        <w:rPr>
          <w:rFonts w:ascii="Arial" w:hAnsi="Arial" w:cs="Arial"/>
          <w:sz w:val="22"/>
        </w:rPr>
        <w:t>9</w:t>
      </w:r>
    </w:p>
    <w:p w14:paraId="5DB5C28C" w14:textId="77777777" w:rsidR="00160419" w:rsidRPr="00F21327" w:rsidRDefault="00160419" w:rsidP="00160419">
      <w:pPr>
        <w:rPr>
          <w:rFonts w:ascii="Arial" w:hAnsi="Arial" w:cs="Arial"/>
          <w:sz w:val="22"/>
        </w:rPr>
      </w:pPr>
    </w:p>
    <w:p w14:paraId="20F562C8" w14:textId="77777777" w:rsidR="00160419" w:rsidRPr="00F21327" w:rsidRDefault="00160419" w:rsidP="00160419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  <w:r w:rsidRPr="00F21327">
        <w:rPr>
          <w:rFonts w:ascii="Arial" w:hAnsi="Arial" w:cs="Arial"/>
          <w:sz w:val="22"/>
        </w:rPr>
        <w:t>Development Management,</w:t>
      </w:r>
    </w:p>
    <w:p w14:paraId="00DB580B" w14:textId="77777777" w:rsidR="00160419" w:rsidRPr="00F21327" w:rsidRDefault="00160419" w:rsidP="00160419">
      <w:pPr>
        <w:rPr>
          <w:rFonts w:ascii="Arial" w:hAnsi="Arial" w:cs="Arial"/>
          <w:sz w:val="22"/>
        </w:rPr>
      </w:pPr>
      <w:r w:rsidRPr="00F21327">
        <w:rPr>
          <w:rFonts w:ascii="Arial" w:hAnsi="Arial" w:cs="Arial"/>
          <w:sz w:val="22"/>
        </w:rPr>
        <w:t>Wokingham Borough Council,</w:t>
      </w:r>
    </w:p>
    <w:p w14:paraId="79CD591C" w14:textId="77777777" w:rsidR="00160419" w:rsidRPr="00F21327" w:rsidRDefault="00160419" w:rsidP="00160419">
      <w:pPr>
        <w:rPr>
          <w:rFonts w:ascii="Arial" w:hAnsi="Arial" w:cs="Arial"/>
          <w:sz w:val="22"/>
        </w:rPr>
      </w:pPr>
      <w:r w:rsidRPr="00F21327">
        <w:rPr>
          <w:rFonts w:ascii="Arial" w:hAnsi="Arial" w:cs="Arial"/>
          <w:sz w:val="22"/>
        </w:rPr>
        <w:t>Shute End,</w:t>
      </w:r>
    </w:p>
    <w:p w14:paraId="55E09370" w14:textId="77777777" w:rsidR="00160419" w:rsidRPr="00F21327" w:rsidRDefault="00160419" w:rsidP="00160419">
      <w:pPr>
        <w:rPr>
          <w:rFonts w:ascii="Arial" w:hAnsi="Arial" w:cs="Arial"/>
          <w:sz w:val="22"/>
        </w:rPr>
      </w:pPr>
      <w:r w:rsidRPr="00F21327">
        <w:rPr>
          <w:rFonts w:ascii="Arial" w:hAnsi="Arial" w:cs="Arial"/>
          <w:sz w:val="22"/>
        </w:rPr>
        <w:t>Wokingham,</w:t>
      </w:r>
    </w:p>
    <w:p w14:paraId="23851644" w14:textId="77777777" w:rsidR="00160419" w:rsidRPr="00F21327" w:rsidRDefault="00160419" w:rsidP="00160419">
      <w:pPr>
        <w:rPr>
          <w:rFonts w:ascii="Arial" w:hAnsi="Arial" w:cs="Arial"/>
          <w:sz w:val="22"/>
        </w:rPr>
      </w:pPr>
      <w:r w:rsidRPr="00F21327">
        <w:rPr>
          <w:rFonts w:ascii="Arial" w:hAnsi="Arial" w:cs="Arial"/>
          <w:sz w:val="22"/>
        </w:rPr>
        <w:t>RG40 1WR</w:t>
      </w:r>
    </w:p>
    <w:p w14:paraId="43B3FBBB" w14:textId="77777777" w:rsidR="00160419" w:rsidRPr="00F21327" w:rsidRDefault="00160419" w:rsidP="00160419">
      <w:pPr>
        <w:rPr>
          <w:rFonts w:ascii="Arial" w:hAnsi="Arial" w:cs="Arial"/>
          <w:sz w:val="22"/>
        </w:rPr>
      </w:pPr>
    </w:p>
    <w:p w14:paraId="6ACD0448" w14:textId="77777777" w:rsidR="00160419" w:rsidRPr="00F21327" w:rsidRDefault="00160419" w:rsidP="00160419">
      <w:pPr>
        <w:rPr>
          <w:rFonts w:ascii="Arial" w:hAnsi="Arial" w:cs="Arial"/>
          <w:sz w:val="22"/>
        </w:rPr>
      </w:pPr>
    </w:p>
    <w:p w14:paraId="562A25B5" w14:textId="77777777" w:rsidR="00160419" w:rsidRPr="00F21327" w:rsidRDefault="00160419" w:rsidP="00160419">
      <w:pPr>
        <w:rPr>
          <w:rFonts w:ascii="Arial" w:hAnsi="Arial" w:cs="Arial"/>
          <w:sz w:val="22"/>
        </w:rPr>
      </w:pPr>
      <w:r w:rsidRPr="00F21327">
        <w:rPr>
          <w:rFonts w:ascii="Arial" w:hAnsi="Arial" w:cs="Arial"/>
          <w:sz w:val="22"/>
        </w:rPr>
        <w:t xml:space="preserve">Dear </w:t>
      </w:r>
      <w:r w:rsidR="00350046">
        <w:rPr>
          <w:rFonts w:ascii="Arial" w:hAnsi="Arial" w:cs="Arial"/>
          <w:sz w:val="22"/>
        </w:rPr>
        <w:t>Sirs</w:t>
      </w:r>
      <w:r w:rsidRPr="00F21327">
        <w:rPr>
          <w:rFonts w:ascii="Arial" w:hAnsi="Arial" w:cs="Arial"/>
          <w:sz w:val="22"/>
        </w:rPr>
        <w:t>,</w:t>
      </w:r>
    </w:p>
    <w:p w14:paraId="29F56BCB" w14:textId="77777777" w:rsidR="00160419" w:rsidRPr="00F21327" w:rsidRDefault="00160419" w:rsidP="00160419">
      <w:pPr>
        <w:rPr>
          <w:rFonts w:ascii="Arial" w:hAnsi="Arial" w:cs="Arial"/>
          <w:sz w:val="22"/>
        </w:rPr>
      </w:pPr>
    </w:p>
    <w:p w14:paraId="473518D2" w14:textId="77777777" w:rsidR="00160419" w:rsidRPr="00F21327" w:rsidRDefault="00160419" w:rsidP="00160419">
      <w:pPr>
        <w:rPr>
          <w:rFonts w:ascii="Arial" w:hAnsi="Arial" w:cs="Arial"/>
          <w:b/>
          <w:bCs/>
          <w:sz w:val="22"/>
        </w:rPr>
      </w:pPr>
      <w:r w:rsidRPr="00F21327">
        <w:rPr>
          <w:rFonts w:ascii="Arial" w:hAnsi="Arial" w:cs="Arial"/>
          <w:b/>
          <w:bCs/>
          <w:sz w:val="22"/>
        </w:rPr>
        <w:t xml:space="preserve">Planning Application No. </w:t>
      </w:r>
      <w:r w:rsidR="00B669E7">
        <w:rPr>
          <w:rFonts w:ascii="Arial" w:hAnsi="Arial" w:cs="Arial"/>
          <w:b/>
          <w:bCs/>
          <w:sz w:val="22"/>
        </w:rPr>
        <w:t>1</w:t>
      </w:r>
      <w:r w:rsidR="00350046">
        <w:rPr>
          <w:rFonts w:ascii="Arial" w:hAnsi="Arial" w:cs="Arial"/>
          <w:b/>
          <w:bCs/>
          <w:sz w:val="22"/>
        </w:rPr>
        <w:t>9</w:t>
      </w:r>
      <w:r w:rsidR="00340B00">
        <w:rPr>
          <w:rFonts w:ascii="Arial" w:hAnsi="Arial" w:cs="Arial"/>
          <w:b/>
          <w:bCs/>
          <w:sz w:val="22"/>
        </w:rPr>
        <w:t>1024</w:t>
      </w:r>
      <w:r w:rsidR="0093315F">
        <w:rPr>
          <w:rFonts w:ascii="Arial" w:hAnsi="Arial" w:cs="Arial"/>
          <w:b/>
          <w:bCs/>
          <w:sz w:val="22"/>
        </w:rPr>
        <w:t xml:space="preserve"> Revised</w:t>
      </w:r>
    </w:p>
    <w:p w14:paraId="5B061478" w14:textId="77777777" w:rsidR="00160419" w:rsidRPr="00F21327" w:rsidRDefault="00CD6FD5" w:rsidP="00160419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Site Location: </w:t>
      </w:r>
      <w:proofErr w:type="spellStart"/>
      <w:r w:rsidR="00340B00">
        <w:rPr>
          <w:rFonts w:ascii="Arial" w:hAnsi="Arial" w:cs="Arial"/>
          <w:b/>
          <w:bCs/>
          <w:sz w:val="22"/>
        </w:rPr>
        <w:t>Matthewsgreen</w:t>
      </w:r>
      <w:proofErr w:type="spellEnd"/>
      <w:r w:rsidR="00340B00">
        <w:rPr>
          <w:rFonts w:ascii="Arial" w:hAnsi="Arial" w:cs="Arial"/>
          <w:b/>
          <w:bCs/>
          <w:sz w:val="22"/>
        </w:rPr>
        <w:t xml:space="preserve"> Farm Development</w:t>
      </w:r>
    </w:p>
    <w:p w14:paraId="134C13D1" w14:textId="77777777" w:rsidR="00350046" w:rsidRPr="00F21327" w:rsidRDefault="00160419" w:rsidP="001E3AA3">
      <w:pPr>
        <w:rPr>
          <w:rFonts w:ascii="Arial" w:hAnsi="Arial" w:cs="Arial"/>
          <w:b/>
          <w:bCs/>
          <w:sz w:val="22"/>
        </w:rPr>
      </w:pPr>
      <w:r w:rsidRPr="00F21327">
        <w:rPr>
          <w:rFonts w:ascii="Arial" w:hAnsi="Arial" w:cs="Arial"/>
          <w:b/>
          <w:bCs/>
          <w:sz w:val="22"/>
        </w:rPr>
        <w:t xml:space="preserve">Proposal: </w:t>
      </w:r>
      <w:r w:rsidR="0093315F">
        <w:rPr>
          <w:rFonts w:ascii="Arial" w:hAnsi="Arial" w:cs="Arial"/>
          <w:b/>
          <w:bCs/>
          <w:sz w:val="22"/>
        </w:rPr>
        <w:t xml:space="preserve">Revised </w:t>
      </w:r>
      <w:r w:rsidR="00340B00">
        <w:rPr>
          <w:rFonts w:ascii="Arial" w:hAnsi="Arial" w:cs="Arial"/>
          <w:b/>
          <w:bCs/>
          <w:sz w:val="22"/>
        </w:rPr>
        <w:t xml:space="preserve">Reserved matters </w:t>
      </w:r>
      <w:r w:rsidR="004E0C8C">
        <w:rPr>
          <w:rFonts w:ascii="Arial" w:hAnsi="Arial" w:cs="Arial"/>
          <w:b/>
          <w:bCs/>
          <w:sz w:val="22"/>
        </w:rPr>
        <w:t>application for</w:t>
      </w:r>
      <w:r w:rsidR="00340B00">
        <w:rPr>
          <w:rFonts w:ascii="Arial" w:hAnsi="Arial" w:cs="Arial"/>
          <w:b/>
          <w:bCs/>
          <w:sz w:val="22"/>
        </w:rPr>
        <w:t xml:space="preserve"> the Local Centre</w:t>
      </w:r>
    </w:p>
    <w:p w14:paraId="68A0F2B1" w14:textId="77777777" w:rsidR="00B63E08" w:rsidRDefault="00B63E08" w:rsidP="004263C1">
      <w:pPr>
        <w:jc w:val="both"/>
        <w:rPr>
          <w:rFonts w:ascii="Arial" w:hAnsi="Arial" w:cs="Arial"/>
          <w:sz w:val="22"/>
          <w:szCs w:val="22"/>
        </w:rPr>
      </w:pPr>
    </w:p>
    <w:p w14:paraId="018B723B" w14:textId="77777777" w:rsidR="00331162" w:rsidRDefault="000B089F" w:rsidP="004263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writing </w:t>
      </w:r>
      <w:r w:rsidR="0093315F">
        <w:rPr>
          <w:rFonts w:ascii="Arial" w:hAnsi="Arial" w:cs="Arial"/>
          <w:sz w:val="22"/>
          <w:szCs w:val="22"/>
        </w:rPr>
        <w:t>in response to the revised plans submitted by the applicant consisting of a reduction in the number of residential units from 19 to 16, a redesign of th</w:t>
      </w:r>
      <w:r w:rsidR="00365F68">
        <w:rPr>
          <w:rFonts w:ascii="Arial" w:hAnsi="Arial" w:cs="Arial"/>
          <w:sz w:val="22"/>
          <w:szCs w:val="22"/>
        </w:rPr>
        <w:t>e service yard/car parking and the</w:t>
      </w:r>
      <w:r w:rsidR="0093315F">
        <w:rPr>
          <w:rFonts w:ascii="Arial" w:hAnsi="Arial" w:cs="Arial"/>
          <w:sz w:val="22"/>
          <w:szCs w:val="22"/>
        </w:rPr>
        <w:t xml:space="preserve"> submission of a technical note on car parking</w:t>
      </w:r>
      <w:r w:rsidR="0028140D">
        <w:rPr>
          <w:rFonts w:ascii="Arial" w:hAnsi="Arial" w:cs="Arial"/>
          <w:sz w:val="22"/>
          <w:szCs w:val="22"/>
        </w:rPr>
        <w:t xml:space="preserve"> for the </w:t>
      </w:r>
      <w:r w:rsidR="00365F68">
        <w:rPr>
          <w:rFonts w:ascii="Arial" w:hAnsi="Arial" w:cs="Arial"/>
          <w:sz w:val="22"/>
          <w:szCs w:val="22"/>
        </w:rPr>
        <w:t xml:space="preserve">whole of the </w:t>
      </w:r>
      <w:r w:rsidR="0028140D">
        <w:rPr>
          <w:rFonts w:ascii="Arial" w:hAnsi="Arial" w:cs="Arial"/>
          <w:sz w:val="22"/>
          <w:szCs w:val="22"/>
        </w:rPr>
        <w:t>local centre</w:t>
      </w:r>
      <w:r w:rsidR="0093315F">
        <w:rPr>
          <w:rFonts w:ascii="Arial" w:hAnsi="Arial" w:cs="Arial"/>
          <w:sz w:val="22"/>
          <w:szCs w:val="22"/>
        </w:rPr>
        <w:t>.</w:t>
      </w:r>
    </w:p>
    <w:p w14:paraId="5DA9F38F" w14:textId="77777777" w:rsidR="0093315F" w:rsidRDefault="0093315F" w:rsidP="004263C1">
      <w:pPr>
        <w:jc w:val="both"/>
        <w:rPr>
          <w:rFonts w:ascii="Arial" w:hAnsi="Arial" w:cs="Arial"/>
          <w:sz w:val="22"/>
          <w:szCs w:val="22"/>
        </w:rPr>
      </w:pPr>
    </w:p>
    <w:p w14:paraId="5BF1A2A5" w14:textId="77777777" w:rsidR="00365F68" w:rsidRDefault="0093315F" w:rsidP="004263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our original submission we objected </w:t>
      </w:r>
      <w:r w:rsidR="0028140D">
        <w:rPr>
          <w:rFonts w:ascii="Arial" w:hAnsi="Arial" w:cs="Arial"/>
          <w:sz w:val="22"/>
          <w:szCs w:val="22"/>
        </w:rPr>
        <w:t xml:space="preserve">to the four storey height of the proposed combined retail and residential building, so we </w:t>
      </w:r>
      <w:r w:rsidR="00365F68">
        <w:rPr>
          <w:rFonts w:ascii="Arial" w:hAnsi="Arial" w:cs="Arial"/>
          <w:sz w:val="22"/>
          <w:szCs w:val="22"/>
        </w:rPr>
        <w:t>welcome the reduction of it to three storeys by the removal of the three residential units originally planned for the fourth floor.</w:t>
      </w:r>
    </w:p>
    <w:p w14:paraId="5FF9763F" w14:textId="77777777" w:rsidR="0028140D" w:rsidRDefault="0028140D" w:rsidP="004263C1">
      <w:pPr>
        <w:jc w:val="both"/>
        <w:rPr>
          <w:rFonts w:ascii="Arial" w:hAnsi="Arial" w:cs="Arial"/>
          <w:sz w:val="22"/>
          <w:szCs w:val="22"/>
        </w:rPr>
      </w:pPr>
    </w:p>
    <w:p w14:paraId="003A34B8" w14:textId="77777777" w:rsidR="00E32FAE" w:rsidRDefault="00D95F20" w:rsidP="004263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43DF6">
        <w:rPr>
          <w:rFonts w:ascii="Arial" w:hAnsi="Arial" w:cs="Arial"/>
          <w:sz w:val="22"/>
          <w:szCs w:val="22"/>
        </w:rPr>
        <w:t xml:space="preserve">n the redesign of the service yard to the rear of the building, the residential car parking has been reduced from </w:t>
      </w:r>
      <w:r w:rsidR="004E0C8C">
        <w:rPr>
          <w:rFonts w:ascii="Arial" w:hAnsi="Arial" w:cs="Arial"/>
          <w:sz w:val="22"/>
          <w:szCs w:val="22"/>
        </w:rPr>
        <w:t xml:space="preserve">original </w:t>
      </w:r>
      <w:r w:rsidR="00B43DF6">
        <w:rPr>
          <w:rFonts w:ascii="Arial" w:hAnsi="Arial" w:cs="Arial"/>
          <w:sz w:val="22"/>
          <w:szCs w:val="22"/>
        </w:rPr>
        <w:t>16 bays for the 19 flats to 11</w:t>
      </w:r>
      <w:r w:rsidR="00BC545C">
        <w:rPr>
          <w:rFonts w:ascii="Arial" w:hAnsi="Arial" w:cs="Arial"/>
          <w:sz w:val="22"/>
          <w:szCs w:val="22"/>
        </w:rPr>
        <w:t xml:space="preserve"> bays</w:t>
      </w:r>
      <w:r w:rsidR="00B43DF6">
        <w:rPr>
          <w:rFonts w:ascii="Arial" w:hAnsi="Arial" w:cs="Arial"/>
          <w:sz w:val="22"/>
          <w:szCs w:val="22"/>
        </w:rPr>
        <w:t xml:space="preserve"> for 16</w:t>
      </w:r>
      <w:r w:rsidR="009B5E30">
        <w:rPr>
          <w:rFonts w:ascii="Arial" w:hAnsi="Arial" w:cs="Arial"/>
          <w:sz w:val="22"/>
          <w:szCs w:val="22"/>
        </w:rPr>
        <w:t xml:space="preserve"> flats</w:t>
      </w:r>
      <w:r w:rsidR="00B43DF6">
        <w:rPr>
          <w:rFonts w:ascii="Arial" w:hAnsi="Arial" w:cs="Arial"/>
          <w:sz w:val="22"/>
          <w:szCs w:val="22"/>
        </w:rPr>
        <w:t xml:space="preserve">. As we argued </w:t>
      </w:r>
      <w:r w:rsidR="000B34DE">
        <w:rPr>
          <w:rFonts w:ascii="Arial" w:hAnsi="Arial" w:cs="Arial"/>
          <w:sz w:val="22"/>
          <w:szCs w:val="22"/>
        </w:rPr>
        <w:t>in our submission dated 4</w:t>
      </w:r>
      <w:r w:rsidR="000B34DE" w:rsidRPr="000B34DE">
        <w:rPr>
          <w:rFonts w:ascii="Arial" w:hAnsi="Arial" w:cs="Arial"/>
          <w:sz w:val="22"/>
          <w:szCs w:val="22"/>
          <w:vertAlign w:val="superscript"/>
        </w:rPr>
        <w:t>th</w:t>
      </w:r>
      <w:r w:rsidR="000B34DE">
        <w:rPr>
          <w:rFonts w:ascii="Arial" w:hAnsi="Arial" w:cs="Arial"/>
          <w:sz w:val="22"/>
          <w:szCs w:val="22"/>
        </w:rPr>
        <w:t xml:space="preserve"> June 2019 </w:t>
      </w:r>
      <w:r w:rsidR="00B43DF6">
        <w:rPr>
          <w:rFonts w:ascii="Arial" w:hAnsi="Arial" w:cs="Arial"/>
          <w:sz w:val="22"/>
          <w:szCs w:val="22"/>
        </w:rPr>
        <w:t xml:space="preserve">that the original parking provision was inadequate </w:t>
      </w:r>
      <w:r w:rsidR="00BC545C">
        <w:rPr>
          <w:rFonts w:ascii="Arial" w:hAnsi="Arial" w:cs="Arial"/>
          <w:sz w:val="22"/>
          <w:szCs w:val="22"/>
        </w:rPr>
        <w:t>it is</w:t>
      </w:r>
      <w:r w:rsidR="00AA4ED3">
        <w:rPr>
          <w:rFonts w:ascii="Arial" w:hAnsi="Arial" w:cs="Arial"/>
          <w:sz w:val="22"/>
          <w:szCs w:val="22"/>
        </w:rPr>
        <w:t xml:space="preserve"> clear</w:t>
      </w:r>
      <w:r w:rsidR="00B43DF6">
        <w:rPr>
          <w:rFonts w:ascii="Arial" w:hAnsi="Arial" w:cs="Arial"/>
          <w:sz w:val="22"/>
          <w:szCs w:val="22"/>
        </w:rPr>
        <w:t xml:space="preserve"> that the reduced </w:t>
      </w:r>
      <w:r w:rsidR="00BE4F8D">
        <w:rPr>
          <w:rFonts w:ascii="Arial" w:hAnsi="Arial" w:cs="Arial"/>
          <w:sz w:val="22"/>
          <w:szCs w:val="22"/>
        </w:rPr>
        <w:t xml:space="preserve">parking </w:t>
      </w:r>
      <w:r w:rsidR="00AA4ED3">
        <w:rPr>
          <w:rFonts w:ascii="Arial" w:hAnsi="Arial" w:cs="Arial"/>
          <w:sz w:val="22"/>
          <w:szCs w:val="22"/>
        </w:rPr>
        <w:t xml:space="preserve">provision will be </w:t>
      </w:r>
      <w:r w:rsidR="009B5E30">
        <w:rPr>
          <w:rFonts w:ascii="Arial" w:hAnsi="Arial" w:cs="Arial"/>
          <w:sz w:val="22"/>
          <w:szCs w:val="22"/>
        </w:rPr>
        <w:t>even more</w:t>
      </w:r>
      <w:r w:rsidR="00BE4F8D">
        <w:rPr>
          <w:rFonts w:ascii="Arial" w:hAnsi="Arial" w:cs="Arial"/>
          <w:sz w:val="22"/>
          <w:szCs w:val="22"/>
        </w:rPr>
        <w:t xml:space="preserve"> </w:t>
      </w:r>
      <w:r w:rsidR="004E0C8C">
        <w:rPr>
          <w:rFonts w:ascii="Arial" w:hAnsi="Arial" w:cs="Arial"/>
          <w:sz w:val="22"/>
          <w:szCs w:val="22"/>
        </w:rPr>
        <w:t>so</w:t>
      </w:r>
      <w:r w:rsidR="00BE4F8D">
        <w:rPr>
          <w:rFonts w:ascii="Arial" w:hAnsi="Arial" w:cs="Arial"/>
          <w:sz w:val="22"/>
          <w:szCs w:val="22"/>
        </w:rPr>
        <w:t>.</w:t>
      </w:r>
      <w:r w:rsidR="00C30194">
        <w:rPr>
          <w:rFonts w:ascii="Arial" w:hAnsi="Arial" w:cs="Arial"/>
          <w:sz w:val="22"/>
          <w:szCs w:val="22"/>
        </w:rPr>
        <w:t xml:space="preserve"> We make this statement, irrespective of what </w:t>
      </w:r>
      <w:r w:rsidR="00C30194">
        <w:rPr>
          <w:rFonts w:ascii="Arial" w:eastAsiaTheme="minorHAnsi" w:hAnsi="Arial" w:cs="Arial"/>
          <w:sz w:val="22"/>
          <w:szCs w:val="22"/>
        </w:rPr>
        <w:t>figure the Council’s car parking calculator may give,</w:t>
      </w:r>
      <w:r w:rsidR="00C30194">
        <w:rPr>
          <w:rFonts w:ascii="Arial" w:hAnsi="Arial" w:cs="Arial"/>
          <w:sz w:val="22"/>
          <w:szCs w:val="22"/>
        </w:rPr>
        <w:t xml:space="preserve"> bearing in mind that this local centre </w:t>
      </w:r>
      <w:r w:rsidR="009B5E30">
        <w:rPr>
          <w:rFonts w:ascii="Arial" w:hAnsi="Arial" w:cs="Arial"/>
          <w:sz w:val="22"/>
          <w:szCs w:val="22"/>
        </w:rPr>
        <w:t>it is located in an edge of settlement development</w:t>
      </w:r>
      <w:r>
        <w:rPr>
          <w:rFonts w:ascii="Arial" w:hAnsi="Arial" w:cs="Arial"/>
          <w:sz w:val="22"/>
          <w:szCs w:val="22"/>
        </w:rPr>
        <w:t>,</w:t>
      </w:r>
      <w:r w:rsidR="009B5E30">
        <w:rPr>
          <w:rFonts w:ascii="Arial" w:hAnsi="Arial" w:cs="Arial"/>
          <w:sz w:val="22"/>
          <w:szCs w:val="22"/>
        </w:rPr>
        <w:t xml:space="preserve"> where the variety and frequency of public transport</w:t>
      </w:r>
      <w:r w:rsidR="0051105C">
        <w:rPr>
          <w:rFonts w:ascii="Arial" w:hAnsi="Arial" w:cs="Arial"/>
          <w:sz w:val="22"/>
          <w:szCs w:val="22"/>
        </w:rPr>
        <w:t xml:space="preserve"> services will not match those of</w:t>
      </w:r>
      <w:r w:rsidR="009B5E30">
        <w:rPr>
          <w:rFonts w:ascii="Arial" w:hAnsi="Arial" w:cs="Arial"/>
          <w:sz w:val="22"/>
          <w:szCs w:val="22"/>
        </w:rPr>
        <w:t xml:space="preserve"> a public transport hub such as the Town centre.</w:t>
      </w:r>
      <w:r>
        <w:rPr>
          <w:rFonts w:ascii="Arial" w:hAnsi="Arial" w:cs="Arial"/>
          <w:sz w:val="22"/>
          <w:szCs w:val="22"/>
        </w:rPr>
        <w:t xml:space="preserve"> Indeed, we understand that the only public transport to be made available is one local bus</w:t>
      </w:r>
      <w:r w:rsidR="006373A2">
        <w:rPr>
          <w:rFonts w:ascii="Arial" w:hAnsi="Arial" w:cs="Arial"/>
          <w:sz w:val="22"/>
          <w:szCs w:val="22"/>
        </w:rPr>
        <w:t xml:space="preserve"> service</w:t>
      </w:r>
      <w:r>
        <w:rPr>
          <w:rFonts w:ascii="Arial" w:hAnsi="Arial" w:cs="Arial"/>
          <w:sz w:val="22"/>
          <w:szCs w:val="22"/>
        </w:rPr>
        <w:t>. It is also noted that</w:t>
      </w:r>
      <w:r w:rsidR="00E32FAE">
        <w:rPr>
          <w:rFonts w:ascii="Arial" w:hAnsi="Arial" w:cs="Arial"/>
          <w:sz w:val="22"/>
          <w:szCs w:val="22"/>
        </w:rPr>
        <w:t>:</w:t>
      </w:r>
    </w:p>
    <w:p w14:paraId="5405248D" w14:textId="77777777" w:rsidR="00E32FAE" w:rsidRDefault="00E32FAE" w:rsidP="004263C1">
      <w:pPr>
        <w:jc w:val="both"/>
        <w:rPr>
          <w:rFonts w:ascii="Arial" w:hAnsi="Arial" w:cs="Arial"/>
          <w:sz w:val="22"/>
          <w:szCs w:val="22"/>
        </w:rPr>
      </w:pPr>
    </w:p>
    <w:p w14:paraId="6458076B" w14:textId="77777777" w:rsidR="00AA4ED3" w:rsidRPr="007D5E78" w:rsidRDefault="00D95F20" w:rsidP="007D5E7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7D5E78">
        <w:rPr>
          <w:rFonts w:ascii="Arial" w:hAnsi="Arial" w:cs="Arial"/>
          <w:sz w:val="22"/>
          <w:szCs w:val="22"/>
        </w:rPr>
        <w:t>6</w:t>
      </w:r>
      <w:r w:rsidR="00AA4ED3" w:rsidRPr="007D5E78">
        <w:rPr>
          <w:rFonts w:ascii="Arial" w:hAnsi="Arial" w:cs="Arial"/>
          <w:sz w:val="22"/>
          <w:szCs w:val="22"/>
        </w:rPr>
        <w:t xml:space="preserve"> of the</w:t>
      </w:r>
      <w:r w:rsidR="007B2475" w:rsidRPr="007D5E78">
        <w:rPr>
          <w:rFonts w:ascii="Arial" w:hAnsi="Arial" w:cs="Arial"/>
          <w:sz w:val="22"/>
          <w:szCs w:val="22"/>
        </w:rPr>
        <w:t xml:space="preserve"> </w:t>
      </w:r>
      <w:r w:rsidRPr="007D5E78">
        <w:rPr>
          <w:rFonts w:ascii="Arial" w:hAnsi="Arial" w:cs="Arial"/>
          <w:sz w:val="22"/>
          <w:szCs w:val="22"/>
        </w:rPr>
        <w:t>12</w:t>
      </w:r>
      <w:r w:rsidR="00AA4ED3" w:rsidRPr="007D5E78">
        <w:rPr>
          <w:rFonts w:ascii="Arial" w:hAnsi="Arial" w:cs="Arial"/>
          <w:sz w:val="22"/>
          <w:szCs w:val="22"/>
        </w:rPr>
        <w:t xml:space="preserve"> two bedroom flats are shown as being suitable to </w:t>
      </w:r>
      <w:r w:rsidR="009B5E30" w:rsidRPr="007D5E78">
        <w:rPr>
          <w:rFonts w:ascii="Arial" w:hAnsi="Arial" w:cs="Arial"/>
          <w:sz w:val="22"/>
          <w:szCs w:val="22"/>
        </w:rPr>
        <w:t>accommodate</w:t>
      </w:r>
      <w:r w:rsidRPr="007D5E78">
        <w:rPr>
          <w:rFonts w:ascii="Arial" w:hAnsi="Arial" w:cs="Arial"/>
          <w:sz w:val="22"/>
          <w:szCs w:val="22"/>
        </w:rPr>
        <w:t xml:space="preserve"> four people, which will increase the demand for car parking</w:t>
      </w:r>
      <w:r w:rsidR="00365F68" w:rsidRPr="007D5E78">
        <w:rPr>
          <w:rFonts w:ascii="Arial" w:hAnsi="Arial" w:cs="Arial"/>
          <w:sz w:val="22"/>
          <w:szCs w:val="22"/>
        </w:rPr>
        <w:t xml:space="preserve"> over and above that allowed for in WBC’s </w:t>
      </w:r>
      <w:r w:rsidR="00F6700A" w:rsidRPr="007D5E78">
        <w:rPr>
          <w:rFonts w:ascii="Arial" w:hAnsi="Arial" w:cs="Arial"/>
          <w:sz w:val="22"/>
          <w:szCs w:val="22"/>
        </w:rPr>
        <w:t>parking calculator</w:t>
      </w:r>
      <w:r w:rsidR="00E32FAE" w:rsidRPr="007D5E78">
        <w:rPr>
          <w:rFonts w:ascii="Arial" w:hAnsi="Arial" w:cs="Arial"/>
          <w:sz w:val="22"/>
          <w:szCs w:val="22"/>
        </w:rPr>
        <w:t>, and</w:t>
      </w:r>
    </w:p>
    <w:p w14:paraId="20218610" w14:textId="77777777" w:rsidR="00E32FAE" w:rsidRDefault="00E32FAE" w:rsidP="004263C1">
      <w:pPr>
        <w:jc w:val="both"/>
        <w:rPr>
          <w:rFonts w:ascii="Arial" w:hAnsi="Arial" w:cs="Arial"/>
          <w:sz w:val="22"/>
          <w:szCs w:val="22"/>
        </w:rPr>
      </w:pPr>
    </w:p>
    <w:p w14:paraId="4120E6C2" w14:textId="77777777" w:rsidR="0051105C" w:rsidRPr="0051105C" w:rsidRDefault="00E32FAE" w:rsidP="0051105C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7D5E78">
        <w:rPr>
          <w:rFonts w:ascii="Arial" w:hAnsi="Arial" w:cs="Arial"/>
          <w:sz w:val="22"/>
          <w:szCs w:val="22"/>
        </w:rPr>
        <w:t xml:space="preserve">As stated in the Technical Note “Parking Demand Assessment” </w:t>
      </w:r>
      <w:r w:rsidR="007D5E78">
        <w:rPr>
          <w:rFonts w:ascii="Arial" w:hAnsi="Arial" w:cs="Arial"/>
          <w:sz w:val="22"/>
          <w:szCs w:val="22"/>
        </w:rPr>
        <w:t>submitted with this revision</w:t>
      </w:r>
      <w:r w:rsidRPr="007D5E78">
        <w:rPr>
          <w:rFonts w:ascii="Arial" w:hAnsi="Arial" w:cs="Arial"/>
          <w:sz w:val="22"/>
          <w:szCs w:val="22"/>
        </w:rPr>
        <w:t xml:space="preserve"> the </w:t>
      </w:r>
      <w:r w:rsidR="0051105C" w:rsidRPr="007D5E78">
        <w:rPr>
          <w:rFonts w:ascii="Calibri" w:eastAsiaTheme="minorHAnsi" w:hAnsi="Calibri" w:cs="Calibri"/>
          <w:sz w:val="24"/>
          <w:szCs w:val="24"/>
        </w:rPr>
        <w:t>adopted</w:t>
      </w:r>
      <w:r w:rsidR="0051105C">
        <w:rPr>
          <w:rFonts w:ascii="Calibri" w:eastAsiaTheme="minorHAnsi" w:hAnsi="Calibri" w:cs="Calibri"/>
          <w:sz w:val="24"/>
          <w:szCs w:val="24"/>
        </w:rPr>
        <w:t xml:space="preserve"> </w:t>
      </w:r>
      <w:r w:rsidRPr="007D5E78">
        <w:rPr>
          <w:rFonts w:ascii="Calibri" w:eastAsiaTheme="minorHAnsi" w:hAnsi="Calibri" w:cs="Calibri"/>
          <w:sz w:val="24"/>
          <w:szCs w:val="24"/>
        </w:rPr>
        <w:t xml:space="preserve">Managing Development </w:t>
      </w:r>
      <w:r w:rsidR="007D5E78">
        <w:rPr>
          <w:rFonts w:ascii="Calibri" w:eastAsiaTheme="minorHAnsi" w:hAnsi="Calibri" w:cs="Calibri"/>
          <w:sz w:val="24"/>
          <w:szCs w:val="24"/>
        </w:rPr>
        <w:t xml:space="preserve">Delivery Document </w:t>
      </w:r>
      <w:r w:rsidRPr="007D5E78">
        <w:rPr>
          <w:rFonts w:ascii="Calibri" w:eastAsiaTheme="minorHAnsi" w:hAnsi="Calibri" w:cs="Calibri"/>
          <w:sz w:val="24"/>
          <w:szCs w:val="24"/>
        </w:rPr>
        <w:t xml:space="preserve">states that the “parking standards should be regarded only as a starting point in any discussions with the Borough Council” and that </w:t>
      </w:r>
      <w:r w:rsidR="0051105C">
        <w:rPr>
          <w:rFonts w:ascii="Calibri" w:eastAsiaTheme="minorHAnsi" w:hAnsi="Calibri" w:cs="Calibri"/>
          <w:sz w:val="24"/>
          <w:szCs w:val="24"/>
        </w:rPr>
        <w:t>its</w:t>
      </w:r>
      <w:r w:rsidRPr="007D5E78">
        <w:rPr>
          <w:rFonts w:ascii="Calibri" w:eastAsiaTheme="minorHAnsi" w:hAnsi="Calibri" w:cs="Calibri"/>
          <w:sz w:val="24"/>
          <w:szCs w:val="24"/>
        </w:rPr>
        <w:t xml:space="preserve"> tables “set out suggested parking standard for new developments with Wokingham”</w:t>
      </w:r>
      <w:r w:rsidR="0051105C">
        <w:rPr>
          <w:rFonts w:ascii="Calibri" w:eastAsiaTheme="minorHAnsi" w:hAnsi="Calibri" w:cs="Calibri"/>
          <w:sz w:val="24"/>
          <w:szCs w:val="24"/>
        </w:rPr>
        <w:t>; they are not mandatory.</w:t>
      </w:r>
    </w:p>
    <w:p w14:paraId="26417D3D" w14:textId="77777777" w:rsidR="007B2475" w:rsidRPr="00E32FAE" w:rsidRDefault="007B2475" w:rsidP="00E32FAE">
      <w:pPr>
        <w:jc w:val="both"/>
        <w:rPr>
          <w:rFonts w:ascii="Arial" w:hAnsi="Arial" w:cs="Arial"/>
          <w:sz w:val="24"/>
          <w:szCs w:val="24"/>
        </w:rPr>
      </w:pPr>
    </w:p>
    <w:p w14:paraId="396E620E" w14:textId="663303A0" w:rsidR="0076068F" w:rsidRDefault="0076068F" w:rsidP="00547492">
      <w:pPr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Although the application is now more acceptable in terms of scale</w:t>
      </w:r>
      <w:r w:rsidR="0051105C">
        <w:rPr>
          <w:rFonts w:ascii="Arial" w:eastAsiaTheme="minorHAnsi" w:hAnsi="Arial" w:cs="Arial"/>
          <w:sz w:val="22"/>
          <w:szCs w:val="22"/>
        </w:rPr>
        <w:t xml:space="preserve"> and impact,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="00193701">
        <w:rPr>
          <w:rFonts w:ascii="Arial" w:eastAsiaTheme="minorHAnsi" w:hAnsi="Arial" w:cs="Arial"/>
          <w:sz w:val="22"/>
          <w:szCs w:val="22"/>
        </w:rPr>
        <w:t xml:space="preserve">due to </w:t>
      </w:r>
      <w:r>
        <w:rPr>
          <w:rFonts w:ascii="Arial" w:eastAsiaTheme="minorHAnsi" w:hAnsi="Arial" w:cs="Arial"/>
          <w:sz w:val="22"/>
          <w:szCs w:val="22"/>
        </w:rPr>
        <w:t xml:space="preserve">the fact that the car parking provision </w:t>
      </w:r>
      <w:r w:rsidR="00193701">
        <w:rPr>
          <w:rFonts w:ascii="Arial" w:eastAsiaTheme="minorHAnsi" w:hAnsi="Arial" w:cs="Arial"/>
          <w:sz w:val="22"/>
          <w:szCs w:val="22"/>
        </w:rPr>
        <w:t xml:space="preserve">is </w:t>
      </w:r>
      <w:r>
        <w:rPr>
          <w:rFonts w:ascii="Arial" w:eastAsiaTheme="minorHAnsi" w:hAnsi="Arial" w:cs="Arial"/>
          <w:sz w:val="22"/>
          <w:szCs w:val="22"/>
        </w:rPr>
        <w:t xml:space="preserve">worse than </w:t>
      </w:r>
      <w:r w:rsidR="000B34DE">
        <w:rPr>
          <w:rFonts w:ascii="Arial" w:eastAsiaTheme="minorHAnsi" w:hAnsi="Arial" w:cs="Arial"/>
          <w:sz w:val="22"/>
          <w:szCs w:val="22"/>
        </w:rPr>
        <w:t xml:space="preserve">that </w:t>
      </w:r>
      <w:r>
        <w:rPr>
          <w:rFonts w:ascii="Arial" w:eastAsiaTheme="minorHAnsi" w:hAnsi="Arial" w:cs="Arial"/>
          <w:sz w:val="22"/>
          <w:szCs w:val="22"/>
        </w:rPr>
        <w:t xml:space="preserve">initially proposed, and </w:t>
      </w:r>
      <w:r w:rsidR="000B34DE">
        <w:rPr>
          <w:rFonts w:ascii="Arial" w:eastAsiaTheme="minorHAnsi" w:hAnsi="Arial" w:cs="Arial"/>
          <w:sz w:val="22"/>
          <w:szCs w:val="22"/>
        </w:rPr>
        <w:t xml:space="preserve">as </w:t>
      </w:r>
      <w:r>
        <w:rPr>
          <w:rFonts w:ascii="Arial" w:eastAsiaTheme="minorHAnsi" w:hAnsi="Arial" w:cs="Arial"/>
          <w:sz w:val="22"/>
          <w:szCs w:val="22"/>
        </w:rPr>
        <w:t xml:space="preserve">the lack of acceptable amenity value provided by the residential units </w:t>
      </w:r>
      <w:r w:rsidR="0051105C">
        <w:rPr>
          <w:rFonts w:ascii="Arial" w:eastAsiaTheme="minorHAnsi" w:hAnsi="Arial" w:cs="Arial"/>
          <w:sz w:val="22"/>
          <w:szCs w:val="22"/>
        </w:rPr>
        <w:t>brought up</w:t>
      </w:r>
      <w:r>
        <w:rPr>
          <w:rFonts w:ascii="Arial" w:eastAsiaTheme="minorHAnsi" w:hAnsi="Arial" w:cs="Arial"/>
          <w:sz w:val="22"/>
          <w:szCs w:val="22"/>
        </w:rPr>
        <w:t xml:space="preserve"> in our original response remains unchanged</w:t>
      </w:r>
      <w:r w:rsidR="00193701">
        <w:rPr>
          <w:rFonts w:ascii="Arial" w:eastAsiaTheme="minorHAnsi" w:hAnsi="Arial" w:cs="Arial"/>
          <w:sz w:val="22"/>
          <w:szCs w:val="22"/>
        </w:rPr>
        <w:t>,</w:t>
      </w:r>
      <w:r>
        <w:rPr>
          <w:rFonts w:ascii="Arial" w:eastAsiaTheme="minorHAnsi" w:hAnsi="Arial" w:cs="Arial"/>
          <w:sz w:val="22"/>
          <w:szCs w:val="22"/>
        </w:rPr>
        <w:t xml:space="preserve"> it is concluded that the current proposal fails to conform to the following planning guidelines and policies </w:t>
      </w:r>
      <w:r>
        <w:rPr>
          <w:rFonts w:ascii="Arial" w:hAnsi="Arial" w:cs="Arial"/>
          <w:sz w:val="22"/>
          <w:szCs w:val="22"/>
        </w:rPr>
        <w:t>and consequently is not acceptable in its current form</w:t>
      </w:r>
      <w:r>
        <w:rPr>
          <w:rFonts w:ascii="Arial" w:eastAsiaTheme="minorHAnsi" w:hAnsi="Arial" w:cs="Arial"/>
          <w:sz w:val="22"/>
          <w:szCs w:val="22"/>
        </w:rPr>
        <w:t>:</w:t>
      </w:r>
    </w:p>
    <w:p w14:paraId="5AB48535" w14:textId="77777777" w:rsidR="00547492" w:rsidRPr="0065613A" w:rsidRDefault="00547492" w:rsidP="00547492">
      <w:pPr>
        <w:jc w:val="both"/>
        <w:rPr>
          <w:rFonts w:ascii="Arial" w:hAnsi="Arial" w:cs="Arial"/>
          <w:sz w:val="22"/>
          <w:szCs w:val="22"/>
        </w:rPr>
      </w:pPr>
    </w:p>
    <w:p w14:paraId="5A671F17" w14:textId="77777777" w:rsidR="00547492" w:rsidRPr="00E02C58" w:rsidRDefault="00547492" w:rsidP="00547492">
      <w:pPr>
        <w:pStyle w:val="ListParagraph"/>
        <w:numPr>
          <w:ilvl w:val="0"/>
          <w:numId w:val="10"/>
        </w:numPr>
        <w:rPr>
          <w:rFonts w:ascii="Arial" w:eastAsiaTheme="minorHAnsi" w:hAnsi="Arial" w:cs="Arial"/>
          <w:sz w:val="24"/>
          <w:szCs w:val="24"/>
        </w:rPr>
      </w:pPr>
      <w:r w:rsidRPr="00E02C58">
        <w:rPr>
          <w:rFonts w:ascii="Arial" w:eastAsiaTheme="minorHAnsi" w:hAnsi="Arial" w:cs="Arial"/>
          <w:sz w:val="24"/>
          <w:szCs w:val="24"/>
        </w:rPr>
        <w:t>Core Strategy CP6 d) provision of appropriate vehicular parking, having regard to car ownership;</w:t>
      </w:r>
    </w:p>
    <w:p w14:paraId="41209138" w14:textId="77777777" w:rsidR="00547492" w:rsidRDefault="00547492" w:rsidP="00547492">
      <w:pPr>
        <w:rPr>
          <w:rFonts w:ascii="Arial" w:hAnsi="Arial" w:cs="Arial"/>
          <w:sz w:val="22"/>
          <w:szCs w:val="22"/>
        </w:rPr>
      </w:pPr>
    </w:p>
    <w:p w14:paraId="196FDF59" w14:textId="77777777" w:rsidR="00547492" w:rsidRPr="00547492" w:rsidRDefault="00547492" w:rsidP="00547492">
      <w:pPr>
        <w:pStyle w:val="ListParagraph"/>
        <w:numPr>
          <w:ilvl w:val="0"/>
          <w:numId w:val="10"/>
        </w:numPr>
        <w:overflowPunct/>
        <w:textAlignment w:val="auto"/>
        <w:rPr>
          <w:rFonts w:ascii="Arial" w:eastAsiaTheme="minorHAnsi" w:hAnsi="Arial" w:cs="Arial"/>
          <w:sz w:val="22"/>
          <w:szCs w:val="22"/>
        </w:rPr>
      </w:pPr>
      <w:r w:rsidRPr="00547492">
        <w:rPr>
          <w:rFonts w:ascii="Arial" w:hAnsi="Arial" w:cs="Arial"/>
          <w:sz w:val="22"/>
          <w:szCs w:val="22"/>
        </w:rPr>
        <w:t>MDD Local Plan CC07</w:t>
      </w:r>
      <w:r w:rsidRPr="00547492">
        <w:rPr>
          <w:rFonts w:ascii="Arial" w:eastAsiaTheme="minorHAnsi" w:hAnsi="Arial" w:cs="Arial"/>
          <w:sz w:val="22"/>
          <w:szCs w:val="22"/>
        </w:rPr>
        <w:t xml:space="preserve"> </w:t>
      </w:r>
      <w:r w:rsidR="00BC545C">
        <w:rPr>
          <w:rFonts w:ascii="Arial" w:eastAsiaTheme="minorHAnsi" w:hAnsi="Arial" w:cs="Arial"/>
          <w:sz w:val="22"/>
          <w:szCs w:val="22"/>
        </w:rPr>
        <w:t xml:space="preserve">- </w:t>
      </w:r>
      <w:r w:rsidRPr="00547492">
        <w:rPr>
          <w:rFonts w:ascii="Arial" w:eastAsiaTheme="minorHAnsi" w:hAnsi="Arial" w:cs="Arial"/>
          <w:sz w:val="22"/>
          <w:szCs w:val="22"/>
        </w:rPr>
        <w:t>Planning permission will only be granted where the proposal demonstrates the following:</w:t>
      </w:r>
    </w:p>
    <w:p w14:paraId="73D8102D" w14:textId="71FA6666" w:rsidR="00547492" w:rsidRPr="00130F7D" w:rsidRDefault="00130F7D" w:rsidP="00130F7D">
      <w:pPr>
        <w:overflowPunct/>
        <w:textAlignment w:val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      </w:t>
      </w:r>
      <w:r w:rsidR="00547492" w:rsidRPr="00130F7D">
        <w:rPr>
          <w:rFonts w:ascii="Arial" w:eastAsiaTheme="minorHAnsi" w:hAnsi="Arial" w:cs="Arial"/>
          <w:sz w:val="22"/>
          <w:szCs w:val="22"/>
        </w:rPr>
        <w:t>b) That the new scheme retains an appropriate overall level of off-street parking.</w:t>
      </w:r>
    </w:p>
    <w:p w14:paraId="42F18D0D" w14:textId="77777777" w:rsidR="00547492" w:rsidRDefault="00547492" w:rsidP="00547492">
      <w:pPr>
        <w:rPr>
          <w:rFonts w:ascii="Arial" w:eastAsiaTheme="minorHAnsi" w:hAnsi="Arial" w:cs="Arial"/>
          <w:sz w:val="24"/>
          <w:szCs w:val="24"/>
        </w:rPr>
      </w:pPr>
    </w:p>
    <w:p w14:paraId="3A712CA4" w14:textId="426081E6" w:rsidR="00D95F20" w:rsidRPr="00130F7D" w:rsidRDefault="00547492" w:rsidP="00130F7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47492">
        <w:rPr>
          <w:rFonts w:ascii="Arial" w:hAnsi="Arial" w:cs="Arial"/>
          <w:sz w:val="22"/>
          <w:szCs w:val="22"/>
        </w:rPr>
        <w:t>MDD Local Plan TB07 regarding the failure to meet internal space requirements in all cases; and the failure to comply with Paragraph 3 of this policy regarding the provision of two social spaces in all cases.</w:t>
      </w:r>
    </w:p>
    <w:p w14:paraId="22CA5231" w14:textId="77777777" w:rsidR="00AC32BD" w:rsidRDefault="00AC32BD" w:rsidP="004263C1">
      <w:pPr>
        <w:jc w:val="both"/>
        <w:rPr>
          <w:rFonts w:ascii="Arial" w:hAnsi="Arial" w:cs="Arial"/>
          <w:sz w:val="22"/>
          <w:szCs w:val="22"/>
        </w:rPr>
      </w:pPr>
    </w:p>
    <w:p w14:paraId="46BFE7A2" w14:textId="77777777" w:rsidR="006373A2" w:rsidRDefault="006373A2" w:rsidP="004263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regard to the </w:t>
      </w:r>
      <w:r w:rsidR="00105AE5">
        <w:rPr>
          <w:rFonts w:ascii="Arial" w:hAnsi="Arial" w:cs="Arial"/>
          <w:sz w:val="22"/>
          <w:szCs w:val="22"/>
        </w:rPr>
        <w:t>Technical Note</w:t>
      </w:r>
      <w:r w:rsidR="00BC545C">
        <w:rPr>
          <w:rFonts w:ascii="Arial" w:hAnsi="Arial" w:cs="Arial"/>
          <w:sz w:val="22"/>
          <w:szCs w:val="22"/>
        </w:rPr>
        <w:t xml:space="preserve"> </w:t>
      </w:r>
      <w:r w:rsidR="00105AE5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Parking Demand Assessment</w:t>
      </w:r>
      <w:r w:rsidR="00105AE5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it can be seen that it does not deal specifically with this application but assesses the overall demand generated by</w:t>
      </w:r>
      <w:r w:rsidR="000A167D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school and community centre t</w:t>
      </w:r>
      <w:r w:rsidR="000A167D">
        <w:rPr>
          <w:rFonts w:ascii="Arial" w:hAnsi="Arial" w:cs="Arial"/>
          <w:sz w:val="22"/>
          <w:szCs w:val="22"/>
        </w:rPr>
        <w:t>ogether with the retail outlets;</w:t>
      </w:r>
      <w:r>
        <w:rPr>
          <w:rFonts w:ascii="Arial" w:hAnsi="Arial" w:cs="Arial"/>
          <w:sz w:val="22"/>
          <w:szCs w:val="22"/>
        </w:rPr>
        <w:t xml:space="preserve"> </w:t>
      </w:r>
      <w:r w:rsidR="000A167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t does</w:t>
      </w:r>
      <w:r w:rsidR="000A167D">
        <w:rPr>
          <w:rFonts w:ascii="Arial" w:hAnsi="Arial" w:cs="Arial"/>
          <w:sz w:val="22"/>
          <w:szCs w:val="22"/>
        </w:rPr>
        <w:t xml:space="preserve"> not</w:t>
      </w:r>
      <w:r>
        <w:rPr>
          <w:rFonts w:ascii="Arial" w:hAnsi="Arial" w:cs="Arial"/>
          <w:sz w:val="22"/>
          <w:szCs w:val="22"/>
        </w:rPr>
        <w:t xml:space="preserve"> consider the </w:t>
      </w:r>
      <w:r w:rsidR="000A167D">
        <w:rPr>
          <w:rFonts w:ascii="Arial" w:hAnsi="Arial" w:cs="Arial"/>
          <w:sz w:val="22"/>
          <w:szCs w:val="22"/>
        </w:rPr>
        <w:t xml:space="preserve">demand for </w:t>
      </w:r>
      <w:r w:rsidR="00533998">
        <w:rPr>
          <w:rFonts w:ascii="Arial" w:hAnsi="Arial" w:cs="Arial"/>
          <w:sz w:val="22"/>
          <w:szCs w:val="22"/>
        </w:rPr>
        <w:t xml:space="preserve">residential </w:t>
      </w:r>
      <w:r w:rsidR="000A167D">
        <w:rPr>
          <w:rFonts w:ascii="Arial" w:hAnsi="Arial" w:cs="Arial"/>
          <w:sz w:val="22"/>
          <w:szCs w:val="22"/>
        </w:rPr>
        <w:t>parking. However</w:t>
      </w:r>
      <w:r w:rsidR="00F127ED">
        <w:rPr>
          <w:rFonts w:ascii="Arial" w:hAnsi="Arial" w:cs="Arial"/>
          <w:sz w:val="22"/>
          <w:szCs w:val="22"/>
        </w:rPr>
        <w:t>,</w:t>
      </w:r>
      <w:r w:rsidR="000A167D">
        <w:rPr>
          <w:rFonts w:ascii="Arial" w:hAnsi="Arial" w:cs="Arial"/>
          <w:sz w:val="22"/>
          <w:szCs w:val="22"/>
        </w:rPr>
        <w:t xml:space="preserve"> as it has been published here we ma</w:t>
      </w:r>
      <w:r w:rsidR="00CA5556">
        <w:rPr>
          <w:rFonts w:ascii="Arial" w:hAnsi="Arial" w:cs="Arial"/>
          <w:sz w:val="22"/>
          <w:szCs w:val="22"/>
        </w:rPr>
        <w:t>ke the following comments on it.</w:t>
      </w:r>
    </w:p>
    <w:p w14:paraId="4B2616C8" w14:textId="77777777" w:rsidR="000A167D" w:rsidRDefault="000A167D" w:rsidP="004263C1">
      <w:pPr>
        <w:jc w:val="both"/>
        <w:rPr>
          <w:rFonts w:ascii="Arial" w:hAnsi="Arial" w:cs="Arial"/>
          <w:sz w:val="22"/>
          <w:szCs w:val="22"/>
        </w:rPr>
      </w:pPr>
    </w:p>
    <w:p w14:paraId="0F44C3D6" w14:textId="774BD0CE" w:rsidR="000A167D" w:rsidRDefault="000A167D" w:rsidP="003D09B8">
      <w:pPr>
        <w:overflowPunct/>
        <w:jc w:val="both"/>
        <w:textAlignment w:val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assessment concludes that the 57 spaces provided would adequately meet the parking demand</w:t>
      </w:r>
      <w:r w:rsidR="00F127ED">
        <w:rPr>
          <w:rFonts w:ascii="Arial" w:hAnsi="Arial" w:cs="Arial"/>
          <w:sz w:val="22"/>
          <w:szCs w:val="22"/>
        </w:rPr>
        <w:t xml:space="preserve"> generated by </w:t>
      </w:r>
      <w:r w:rsidR="00CA5556">
        <w:rPr>
          <w:rFonts w:ascii="Arial" w:hAnsi="Arial" w:cs="Arial"/>
          <w:sz w:val="22"/>
          <w:szCs w:val="22"/>
        </w:rPr>
        <w:t xml:space="preserve">the </w:t>
      </w:r>
      <w:r w:rsidR="00F127ED">
        <w:rPr>
          <w:rFonts w:ascii="Arial" w:hAnsi="Arial" w:cs="Arial"/>
          <w:sz w:val="22"/>
          <w:szCs w:val="22"/>
        </w:rPr>
        <w:t>local centre,</w:t>
      </w:r>
      <w:r>
        <w:rPr>
          <w:rFonts w:ascii="Arial" w:hAnsi="Arial" w:cs="Arial"/>
          <w:sz w:val="22"/>
          <w:szCs w:val="22"/>
        </w:rPr>
        <w:t xml:space="preserve"> although WBC’s standalone </w:t>
      </w:r>
      <w:r w:rsidR="00F127ED">
        <w:rPr>
          <w:rFonts w:ascii="Arial" w:hAnsi="Arial" w:cs="Arial"/>
          <w:sz w:val="22"/>
          <w:szCs w:val="22"/>
        </w:rPr>
        <w:t xml:space="preserve">demand calculation </w:t>
      </w:r>
      <w:r>
        <w:rPr>
          <w:rFonts w:ascii="Arial" w:hAnsi="Arial" w:cs="Arial"/>
          <w:sz w:val="22"/>
          <w:szCs w:val="22"/>
        </w:rPr>
        <w:t xml:space="preserve">for </w:t>
      </w:r>
      <w:r w:rsidR="00E57617">
        <w:rPr>
          <w:rFonts w:ascii="Arial" w:hAnsi="Arial" w:cs="Arial"/>
          <w:sz w:val="22"/>
          <w:szCs w:val="22"/>
        </w:rPr>
        <w:t>the retail and community centre</w:t>
      </w:r>
      <w:r w:rsidR="00F127ED">
        <w:rPr>
          <w:rFonts w:ascii="Arial" w:hAnsi="Arial" w:cs="Arial"/>
          <w:sz w:val="22"/>
          <w:szCs w:val="22"/>
        </w:rPr>
        <w:t xml:space="preserve"> </w:t>
      </w:r>
      <w:r w:rsidR="00CA5556">
        <w:rPr>
          <w:rFonts w:ascii="Arial" w:hAnsi="Arial" w:cs="Arial"/>
          <w:sz w:val="22"/>
          <w:szCs w:val="22"/>
        </w:rPr>
        <w:t xml:space="preserve">combined </w:t>
      </w:r>
      <w:r w:rsidR="003D09B8">
        <w:rPr>
          <w:rFonts w:ascii="Arial" w:hAnsi="Arial" w:cs="Arial"/>
          <w:sz w:val="22"/>
          <w:szCs w:val="22"/>
        </w:rPr>
        <w:t xml:space="preserve">totals 77 spaces. This conclusion is based on an assessment that the demand would be lowered by </w:t>
      </w:r>
      <w:r w:rsidR="003D09B8" w:rsidRPr="003D09B8">
        <w:rPr>
          <w:rFonts w:ascii="Arial" w:hAnsi="Arial" w:cs="Arial"/>
          <w:i/>
          <w:sz w:val="22"/>
          <w:szCs w:val="22"/>
        </w:rPr>
        <w:t>“</w:t>
      </w:r>
      <w:r w:rsidR="003D09B8" w:rsidRPr="003D09B8">
        <w:rPr>
          <w:rFonts w:ascii="Arial" w:eastAsiaTheme="minorHAnsi" w:hAnsi="Arial" w:cs="Arial"/>
          <w:i/>
          <w:sz w:val="22"/>
          <w:szCs w:val="22"/>
        </w:rPr>
        <w:t>the effects of cross-visitation - where a single journey (including by car) may be made to several buildings, or shared parking arrangements”</w:t>
      </w:r>
      <w:r w:rsidR="003D09B8">
        <w:rPr>
          <w:rFonts w:ascii="Arial" w:eastAsiaTheme="minorHAnsi" w:hAnsi="Arial" w:cs="Arial"/>
          <w:i/>
          <w:sz w:val="22"/>
          <w:szCs w:val="22"/>
        </w:rPr>
        <w:t>.</w:t>
      </w:r>
      <w:r w:rsidR="003D09B8">
        <w:rPr>
          <w:rFonts w:ascii="Arial" w:eastAsiaTheme="minorHAnsi" w:hAnsi="Arial" w:cs="Arial"/>
          <w:sz w:val="22"/>
          <w:szCs w:val="22"/>
        </w:rPr>
        <w:t xml:space="preserve"> Although this may be so in general, it would appear that the Assessment has failed to take into account the spikes in demand that will</w:t>
      </w:r>
      <w:r w:rsidR="002566AD">
        <w:rPr>
          <w:rFonts w:ascii="Arial" w:eastAsiaTheme="minorHAnsi" w:hAnsi="Arial" w:cs="Arial"/>
          <w:sz w:val="22"/>
          <w:szCs w:val="22"/>
        </w:rPr>
        <w:t xml:space="preserve"> be ge</w:t>
      </w:r>
      <w:r w:rsidR="00E57617">
        <w:rPr>
          <w:rFonts w:ascii="Arial" w:eastAsiaTheme="minorHAnsi" w:hAnsi="Arial" w:cs="Arial"/>
          <w:sz w:val="22"/>
          <w:szCs w:val="22"/>
        </w:rPr>
        <w:t>nerated by the community c</w:t>
      </w:r>
      <w:r w:rsidR="002566AD">
        <w:rPr>
          <w:rFonts w:ascii="Arial" w:eastAsiaTheme="minorHAnsi" w:hAnsi="Arial" w:cs="Arial"/>
          <w:sz w:val="22"/>
          <w:szCs w:val="22"/>
        </w:rPr>
        <w:t xml:space="preserve">entre. This will clearly be able to host events that could attract participants and/or audiences from a far wider area than the current development. </w:t>
      </w:r>
      <w:r w:rsidR="00E57617">
        <w:rPr>
          <w:rFonts w:ascii="Arial" w:eastAsiaTheme="minorHAnsi" w:hAnsi="Arial" w:cs="Arial"/>
          <w:sz w:val="22"/>
          <w:szCs w:val="22"/>
        </w:rPr>
        <w:t>The main hall of the c</w:t>
      </w:r>
      <w:r w:rsidR="00AF22A9">
        <w:rPr>
          <w:rFonts w:ascii="Arial" w:eastAsiaTheme="minorHAnsi" w:hAnsi="Arial" w:cs="Arial"/>
          <w:sz w:val="22"/>
          <w:szCs w:val="22"/>
        </w:rPr>
        <w:t>entre could easily accommodate an audience of over 250 people to a</w:t>
      </w:r>
      <w:r w:rsidR="00BC545C">
        <w:rPr>
          <w:rFonts w:ascii="Arial" w:eastAsiaTheme="minorHAnsi" w:hAnsi="Arial" w:cs="Arial"/>
          <w:sz w:val="22"/>
          <w:szCs w:val="22"/>
        </w:rPr>
        <w:t>n</w:t>
      </w:r>
      <w:r w:rsidR="00AF22A9">
        <w:rPr>
          <w:rFonts w:ascii="Arial" w:eastAsiaTheme="minorHAnsi" w:hAnsi="Arial" w:cs="Arial"/>
          <w:sz w:val="22"/>
          <w:szCs w:val="22"/>
        </w:rPr>
        <w:t xml:space="preserve"> </w:t>
      </w:r>
      <w:r w:rsidR="00E57617">
        <w:rPr>
          <w:rFonts w:ascii="Arial" w:eastAsiaTheme="minorHAnsi" w:hAnsi="Arial" w:cs="Arial"/>
          <w:sz w:val="22"/>
          <w:szCs w:val="22"/>
        </w:rPr>
        <w:t>event</w:t>
      </w:r>
      <w:r w:rsidR="00AF22A9">
        <w:rPr>
          <w:rFonts w:ascii="Arial" w:eastAsiaTheme="minorHAnsi" w:hAnsi="Arial" w:cs="Arial"/>
          <w:sz w:val="22"/>
          <w:szCs w:val="22"/>
        </w:rPr>
        <w:t xml:space="preserve"> that could last for hours rather than the minutes a trip to the retail </w:t>
      </w:r>
      <w:r w:rsidR="00F127ED">
        <w:rPr>
          <w:rFonts w:ascii="Arial" w:eastAsiaTheme="minorHAnsi" w:hAnsi="Arial" w:cs="Arial"/>
          <w:sz w:val="22"/>
          <w:szCs w:val="22"/>
        </w:rPr>
        <w:t>outlets could take</w:t>
      </w:r>
      <w:r w:rsidR="00546B7A">
        <w:rPr>
          <w:rFonts w:ascii="Arial" w:eastAsiaTheme="minorHAnsi" w:hAnsi="Arial" w:cs="Arial"/>
          <w:sz w:val="22"/>
          <w:szCs w:val="22"/>
        </w:rPr>
        <w:t>. I</w:t>
      </w:r>
      <w:r w:rsidR="00E57617">
        <w:rPr>
          <w:rFonts w:ascii="Arial" w:eastAsiaTheme="minorHAnsi" w:hAnsi="Arial" w:cs="Arial"/>
          <w:sz w:val="22"/>
          <w:szCs w:val="22"/>
        </w:rPr>
        <w:t>n fact, the c</w:t>
      </w:r>
      <w:r w:rsidR="00F127ED">
        <w:rPr>
          <w:rFonts w:ascii="Arial" w:eastAsiaTheme="minorHAnsi" w:hAnsi="Arial" w:cs="Arial"/>
          <w:sz w:val="22"/>
          <w:szCs w:val="22"/>
        </w:rPr>
        <w:t>entre could host events like the music festival</w:t>
      </w:r>
      <w:r w:rsidR="003729CE">
        <w:rPr>
          <w:rFonts w:ascii="Arial" w:eastAsiaTheme="minorHAnsi" w:hAnsi="Arial" w:cs="Arial"/>
          <w:sz w:val="22"/>
          <w:szCs w:val="22"/>
        </w:rPr>
        <w:t>s</w:t>
      </w:r>
      <w:r w:rsidR="00F127ED">
        <w:rPr>
          <w:rFonts w:ascii="Arial" w:eastAsiaTheme="minorHAnsi" w:hAnsi="Arial" w:cs="Arial"/>
          <w:sz w:val="22"/>
          <w:szCs w:val="22"/>
        </w:rPr>
        <w:t xml:space="preserve"> currently held in the Emmbrook School, which last all day</w:t>
      </w:r>
      <w:r w:rsidR="00193701">
        <w:rPr>
          <w:rFonts w:ascii="Arial" w:eastAsiaTheme="minorHAnsi" w:hAnsi="Arial" w:cs="Arial"/>
          <w:sz w:val="22"/>
          <w:szCs w:val="22"/>
        </w:rPr>
        <w:t>,</w:t>
      </w:r>
      <w:r w:rsidR="00546B7A">
        <w:rPr>
          <w:rFonts w:ascii="Arial" w:eastAsiaTheme="minorHAnsi" w:hAnsi="Arial" w:cs="Arial"/>
          <w:sz w:val="22"/>
          <w:szCs w:val="22"/>
        </w:rPr>
        <w:t xml:space="preserve"> and could run concurrently with </w:t>
      </w:r>
      <w:r w:rsidR="00193701">
        <w:rPr>
          <w:rFonts w:ascii="Arial" w:eastAsiaTheme="minorHAnsi" w:hAnsi="Arial" w:cs="Arial"/>
          <w:sz w:val="22"/>
          <w:szCs w:val="22"/>
        </w:rPr>
        <w:t xml:space="preserve">other </w:t>
      </w:r>
      <w:r w:rsidR="00546B7A">
        <w:rPr>
          <w:rFonts w:ascii="Arial" w:eastAsiaTheme="minorHAnsi" w:hAnsi="Arial" w:cs="Arial"/>
          <w:sz w:val="22"/>
          <w:szCs w:val="22"/>
        </w:rPr>
        <w:t xml:space="preserve">activities in the other facilities </w:t>
      </w:r>
      <w:r w:rsidR="00533998">
        <w:rPr>
          <w:rFonts w:ascii="Arial" w:eastAsiaTheme="minorHAnsi" w:hAnsi="Arial" w:cs="Arial"/>
          <w:sz w:val="22"/>
          <w:szCs w:val="22"/>
        </w:rPr>
        <w:t>of</w:t>
      </w:r>
      <w:r w:rsidR="00546B7A">
        <w:rPr>
          <w:rFonts w:ascii="Arial" w:eastAsiaTheme="minorHAnsi" w:hAnsi="Arial" w:cs="Arial"/>
          <w:sz w:val="22"/>
          <w:szCs w:val="22"/>
        </w:rPr>
        <w:t xml:space="preserve"> the centre</w:t>
      </w:r>
      <w:r w:rsidR="00F127ED">
        <w:rPr>
          <w:rFonts w:ascii="Arial" w:eastAsiaTheme="minorHAnsi" w:hAnsi="Arial" w:cs="Arial"/>
          <w:sz w:val="22"/>
          <w:szCs w:val="22"/>
        </w:rPr>
        <w:t xml:space="preserve">. It is thought that the management of the </w:t>
      </w:r>
      <w:r w:rsidR="00546B7A">
        <w:rPr>
          <w:rFonts w:ascii="Arial" w:eastAsiaTheme="minorHAnsi" w:hAnsi="Arial" w:cs="Arial"/>
          <w:sz w:val="22"/>
          <w:szCs w:val="22"/>
        </w:rPr>
        <w:t>c</w:t>
      </w:r>
      <w:r w:rsidR="00F127ED">
        <w:rPr>
          <w:rFonts w:ascii="Arial" w:eastAsiaTheme="minorHAnsi" w:hAnsi="Arial" w:cs="Arial"/>
          <w:sz w:val="22"/>
          <w:szCs w:val="22"/>
        </w:rPr>
        <w:t xml:space="preserve">entre would be keen to promote such events to ensure </w:t>
      </w:r>
      <w:r w:rsidR="00193701">
        <w:rPr>
          <w:rFonts w:ascii="Arial" w:eastAsiaTheme="minorHAnsi" w:hAnsi="Arial" w:cs="Arial"/>
          <w:sz w:val="22"/>
          <w:szCs w:val="22"/>
        </w:rPr>
        <w:t>its viability</w:t>
      </w:r>
      <w:r w:rsidR="003729CE">
        <w:rPr>
          <w:rFonts w:ascii="Arial" w:eastAsiaTheme="minorHAnsi" w:hAnsi="Arial" w:cs="Arial"/>
          <w:sz w:val="22"/>
          <w:szCs w:val="22"/>
        </w:rPr>
        <w:t>. T</w:t>
      </w:r>
      <w:r w:rsidR="00D2766F">
        <w:rPr>
          <w:rFonts w:ascii="Arial" w:eastAsiaTheme="minorHAnsi" w:hAnsi="Arial" w:cs="Arial"/>
          <w:sz w:val="22"/>
          <w:szCs w:val="22"/>
        </w:rPr>
        <w:t xml:space="preserve">he </w:t>
      </w:r>
      <w:r w:rsidR="003729CE">
        <w:rPr>
          <w:rFonts w:ascii="Arial" w:eastAsiaTheme="minorHAnsi" w:hAnsi="Arial" w:cs="Arial"/>
          <w:sz w:val="22"/>
          <w:szCs w:val="22"/>
        </w:rPr>
        <w:t xml:space="preserve">additional </w:t>
      </w:r>
      <w:r w:rsidR="00D2766F">
        <w:rPr>
          <w:rFonts w:ascii="Arial" w:eastAsiaTheme="minorHAnsi" w:hAnsi="Arial" w:cs="Arial"/>
          <w:sz w:val="22"/>
          <w:szCs w:val="22"/>
        </w:rPr>
        <w:t xml:space="preserve">impact </w:t>
      </w:r>
      <w:r w:rsidR="003729CE">
        <w:rPr>
          <w:rFonts w:ascii="Arial" w:eastAsiaTheme="minorHAnsi" w:hAnsi="Arial" w:cs="Arial"/>
          <w:sz w:val="22"/>
          <w:szCs w:val="22"/>
        </w:rPr>
        <w:t xml:space="preserve">such activities will have on parking demand has clearly not been </w:t>
      </w:r>
      <w:r w:rsidR="00533998">
        <w:rPr>
          <w:rFonts w:ascii="Arial" w:eastAsiaTheme="minorHAnsi" w:hAnsi="Arial" w:cs="Arial"/>
          <w:sz w:val="22"/>
          <w:szCs w:val="22"/>
        </w:rPr>
        <w:t xml:space="preserve">properly </w:t>
      </w:r>
      <w:r w:rsidR="003729CE">
        <w:rPr>
          <w:rFonts w:ascii="Arial" w:eastAsiaTheme="minorHAnsi" w:hAnsi="Arial" w:cs="Arial"/>
          <w:sz w:val="22"/>
          <w:szCs w:val="22"/>
        </w:rPr>
        <w:t>addressed</w:t>
      </w:r>
      <w:r w:rsidR="00D2766F">
        <w:rPr>
          <w:rFonts w:ascii="Arial" w:eastAsiaTheme="minorHAnsi" w:hAnsi="Arial" w:cs="Arial"/>
          <w:sz w:val="22"/>
          <w:szCs w:val="22"/>
        </w:rPr>
        <w:t>.</w:t>
      </w:r>
    </w:p>
    <w:p w14:paraId="5C199FAA" w14:textId="77777777" w:rsidR="00D2766F" w:rsidRDefault="00D2766F" w:rsidP="003D09B8">
      <w:pPr>
        <w:overflowPunct/>
        <w:jc w:val="both"/>
        <w:textAlignment w:val="auto"/>
        <w:rPr>
          <w:rFonts w:ascii="Arial" w:eastAsiaTheme="minorHAnsi" w:hAnsi="Arial" w:cs="Arial"/>
          <w:sz w:val="22"/>
          <w:szCs w:val="22"/>
        </w:rPr>
      </w:pPr>
    </w:p>
    <w:p w14:paraId="5E0F1C11" w14:textId="3F41D3B8" w:rsidR="00105AE5" w:rsidRDefault="00E631AC" w:rsidP="003729CE">
      <w:pPr>
        <w:overflowPunct/>
        <w:jc w:val="both"/>
        <w:textAlignment w:val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The Assessment’s conclusion that the parking demand for the school</w:t>
      </w:r>
      <w:r w:rsidR="00311A34">
        <w:rPr>
          <w:rFonts w:ascii="Arial" w:eastAsiaTheme="minorHAnsi" w:hAnsi="Arial" w:cs="Arial"/>
          <w:sz w:val="22"/>
          <w:szCs w:val="22"/>
        </w:rPr>
        <w:t xml:space="preserve"> given in sections 2.4.5 and 2.4.6</w:t>
      </w:r>
      <w:r>
        <w:rPr>
          <w:rFonts w:ascii="Arial" w:eastAsiaTheme="minorHAnsi" w:hAnsi="Arial" w:cs="Arial"/>
          <w:sz w:val="22"/>
          <w:szCs w:val="22"/>
        </w:rPr>
        <w:t xml:space="preserve"> will be met by the proposed provision is optimistic, as it assumes that the demand will be spread over a</w:t>
      </w:r>
      <w:r w:rsidR="00311A34">
        <w:rPr>
          <w:rFonts w:ascii="Arial" w:eastAsiaTheme="minorHAnsi" w:hAnsi="Arial" w:cs="Arial"/>
          <w:sz w:val="22"/>
          <w:szCs w:val="22"/>
        </w:rPr>
        <w:t>n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="00311A34">
        <w:rPr>
          <w:rFonts w:ascii="Arial" w:eastAsiaTheme="minorHAnsi" w:hAnsi="Arial" w:cs="Arial"/>
          <w:sz w:val="22"/>
          <w:szCs w:val="22"/>
        </w:rPr>
        <w:t xml:space="preserve">extended period of time. </w:t>
      </w:r>
      <w:r w:rsidR="00105AE5">
        <w:rPr>
          <w:rFonts w:ascii="Arial" w:eastAsiaTheme="minorHAnsi" w:hAnsi="Arial" w:cs="Arial"/>
          <w:sz w:val="22"/>
          <w:szCs w:val="22"/>
        </w:rPr>
        <w:t xml:space="preserve">Although activities such as breakfast and </w:t>
      </w:r>
      <w:r w:rsidR="000124E7">
        <w:rPr>
          <w:rFonts w:ascii="Arial" w:eastAsiaTheme="minorHAnsi" w:hAnsi="Arial" w:cs="Arial"/>
          <w:sz w:val="22"/>
          <w:szCs w:val="22"/>
        </w:rPr>
        <w:t xml:space="preserve">after school clubs </w:t>
      </w:r>
      <w:r w:rsidR="00105AE5">
        <w:rPr>
          <w:rFonts w:ascii="Arial" w:eastAsiaTheme="minorHAnsi" w:hAnsi="Arial" w:cs="Arial"/>
          <w:sz w:val="22"/>
          <w:szCs w:val="22"/>
        </w:rPr>
        <w:t>will split up the demand for parking, e</w:t>
      </w:r>
      <w:r w:rsidR="00311A34">
        <w:rPr>
          <w:rFonts w:ascii="Arial" w:eastAsiaTheme="minorHAnsi" w:hAnsi="Arial" w:cs="Arial"/>
          <w:sz w:val="22"/>
          <w:szCs w:val="22"/>
        </w:rPr>
        <w:t xml:space="preserve">xperience has shown that </w:t>
      </w:r>
      <w:r w:rsidR="00105AE5">
        <w:rPr>
          <w:rFonts w:ascii="Arial" w:eastAsiaTheme="minorHAnsi" w:hAnsi="Arial" w:cs="Arial"/>
          <w:sz w:val="22"/>
          <w:szCs w:val="22"/>
        </w:rPr>
        <w:t xml:space="preserve">the main surge in demand will occur </w:t>
      </w:r>
      <w:r w:rsidR="000124E7">
        <w:rPr>
          <w:rFonts w:ascii="Arial" w:eastAsiaTheme="minorHAnsi" w:hAnsi="Arial" w:cs="Arial"/>
          <w:sz w:val="22"/>
          <w:szCs w:val="22"/>
        </w:rPr>
        <w:t>over</w:t>
      </w:r>
      <w:r w:rsidR="00105AE5">
        <w:rPr>
          <w:rFonts w:ascii="Arial" w:eastAsiaTheme="minorHAnsi" w:hAnsi="Arial" w:cs="Arial"/>
          <w:sz w:val="22"/>
          <w:szCs w:val="22"/>
        </w:rPr>
        <w:t xml:space="preserve"> short periods just before the start of the school </w:t>
      </w:r>
      <w:r w:rsidR="000124E7">
        <w:rPr>
          <w:rFonts w:ascii="Arial" w:eastAsiaTheme="minorHAnsi" w:hAnsi="Arial" w:cs="Arial"/>
          <w:sz w:val="22"/>
          <w:szCs w:val="22"/>
        </w:rPr>
        <w:t xml:space="preserve">day </w:t>
      </w:r>
      <w:r w:rsidR="00105AE5">
        <w:rPr>
          <w:rFonts w:ascii="Arial" w:eastAsiaTheme="minorHAnsi" w:hAnsi="Arial" w:cs="Arial"/>
          <w:sz w:val="22"/>
          <w:szCs w:val="22"/>
        </w:rPr>
        <w:t>and around the end of it.</w:t>
      </w:r>
      <w:r w:rsidR="000124E7">
        <w:rPr>
          <w:rFonts w:ascii="Arial" w:eastAsiaTheme="minorHAnsi" w:hAnsi="Arial" w:cs="Arial"/>
          <w:sz w:val="22"/>
          <w:szCs w:val="22"/>
        </w:rPr>
        <w:t xml:space="preserve"> </w:t>
      </w:r>
      <w:r w:rsidR="00BA0537">
        <w:rPr>
          <w:rFonts w:ascii="Arial" w:eastAsiaTheme="minorHAnsi" w:hAnsi="Arial" w:cs="Arial"/>
          <w:sz w:val="22"/>
          <w:szCs w:val="22"/>
        </w:rPr>
        <w:t xml:space="preserve">The efficacy of the kiss and drop facility at reducing the morning school parking is open to question as </w:t>
      </w:r>
      <w:r w:rsidR="00236CCA">
        <w:rPr>
          <w:rFonts w:ascii="Arial" w:eastAsiaTheme="minorHAnsi" w:hAnsi="Arial" w:cs="Arial"/>
          <w:sz w:val="22"/>
          <w:szCs w:val="22"/>
        </w:rPr>
        <w:t>guardians would be reluctant to use it for the age groups involved</w:t>
      </w:r>
      <w:r w:rsidR="00CA5556">
        <w:rPr>
          <w:rFonts w:ascii="Arial" w:eastAsiaTheme="minorHAnsi" w:hAnsi="Arial" w:cs="Arial"/>
          <w:sz w:val="22"/>
          <w:szCs w:val="22"/>
        </w:rPr>
        <w:t xml:space="preserve"> here</w:t>
      </w:r>
      <w:r w:rsidR="00236CCA">
        <w:rPr>
          <w:rFonts w:ascii="Arial" w:eastAsiaTheme="minorHAnsi" w:hAnsi="Arial" w:cs="Arial"/>
          <w:sz w:val="22"/>
          <w:szCs w:val="22"/>
        </w:rPr>
        <w:t xml:space="preserve">, and </w:t>
      </w:r>
      <w:r w:rsidR="00533998">
        <w:rPr>
          <w:rFonts w:ascii="Arial" w:eastAsiaTheme="minorHAnsi" w:hAnsi="Arial" w:cs="Arial"/>
          <w:sz w:val="22"/>
          <w:szCs w:val="22"/>
        </w:rPr>
        <w:t xml:space="preserve">it </w:t>
      </w:r>
      <w:r w:rsidR="00236CCA">
        <w:rPr>
          <w:rFonts w:ascii="Arial" w:eastAsiaTheme="minorHAnsi" w:hAnsi="Arial" w:cs="Arial"/>
          <w:sz w:val="22"/>
          <w:szCs w:val="22"/>
        </w:rPr>
        <w:t xml:space="preserve">would be more appropriate in a senior school setting. </w:t>
      </w:r>
      <w:r w:rsidR="000124E7">
        <w:rPr>
          <w:rFonts w:ascii="Arial" w:eastAsiaTheme="minorHAnsi" w:hAnsi="Arial" w:cs="Arial"/>
          <w:sz w:val="22"/>
          <w:szCs w:val="22"/>
        </w:rPr>
        <w:t xml:space="preserve">Bearing </w:t>
      </w:r>
      <w:r w:rsidR="007D5E78">
        <w:rPr>
          <w:rFonts w:ascii="Arial" w:eastAsiaTheme="minorHAnsi" w:hAnsi="Arial" w:cs="Arial"/>
          <w:sz w:val="22"/>
          <w:szCs w:val="22"/>
        </w:rPr>
        <w:t>this in mind and</w:t>
      </w:r>
      <w:r w:rsidR="00236CCA">
        <w:rPr>
          <w:rFonts w:ascii="Arial" w:eastAsiaTheme="minorHAnsi" w:hAnsi="Arial" w:cs="Arial"/>
          <w:sz w:val="22"/>
          <w:szCs w:val="22"/>
        </w:rPr>
        <w:t xml:space="preserve"> the </w:t>
      </w:r>
      <w:r w:rsidR="000124E7">
        <w:rPr>
          <w:rFonts w:ascii="Arial" w:eastAsiaTheme="minorHAnsi" w:hAnsi="Arial" w:cs="Arial"/>
          <w:sz w:val="22"/>
          <w:szCs w:val="22"/>
        </w:rPr>
        <w:t>shared use of the parking and the occurrence of cross visitation trips</w:t>
      </w:r>
      <w:r w:rsidR="00E32FAE">
        <w:rPr>
          <w:rFonts w:ascii="Arial" w:eastAsiaTheme="minorHAnsi" w:hAnsi="Arial" w:cs="Arial"/>
          <w:sz w:val="22"/>
          <w:szCs w:val="22"/>
        </w:rPr>
        <w:t>,</w:t>
      </w:r>
      <w:r w:rsidR="000124E7">
        <w:rPr>
          <w:rFonts w:ascii="Arial" w:eastAsiaTheme="minorHAnsi" w:hAnsi="Arial" w:cs="Arial"/>
          <w:sz w:val="22"/>
          <w:szCs w:val="22"/>
        </w:rPr>
        <w:t xml:space="preserve"> the Assessment fails to demonstrate that the facility will cope </w:t>
      </w:r>
      <w:r w:rsidR="00236CCA">
        <w:rPr>
          <w:rFonts w:ascii="Arial" w:eastAsiaTheme="minorHAnsi" w:hAnsi="Arial" w:cs="Arial"/>
          <w:sz w:val="22"/>
          <w:szCs w:val="22"/>
        </w:rPr>
        <w:t xml:space="preserve">adequately with the </w:t>
      </w:r>
      <w:r w:rsidR="000124E7">
        <w:rPr>
          <w:rFonts w:ascii="Arial" w:eastAsiaTheme="minorHAnsi" w:hAnsi="Arial" w:cs="Arial"/>
          <w:sz w:val="22"/>
          <w:szCs w:val="22"/>
        </w:rPr>
        <w:t>demand</w:t>
      </w:r>
      <w:r w:rsidR="00236CCA">
        <w:rPr>
          <w:rFonts w:ascii="Arial" w:eastAsiaTheme="minorHAnsi" w:hAnsi="Arial" w:cs="Arial"/>
          <w:sz w:val="22"/>
          <w:szCs w:val="22"/>
        </w:rPr>
        <w:t xml:space="preserve"> </w:t>
      </w:r>
      <w:proofErr w:type="gramStart"/>
      <w:r w:rsidR="00236CCA">
        <w:rPr>
          <w:rFonts w:ascii="Arial" w:eastAsiaTheme="minorHAnsi" w:hAnsi="Arial" w:cs="Arial"/>
          <w:sz w:val="22"/>
          <w:szCs w:val="22"/>
        </w:rPr>
        <w:t>at  th</w:t>
      </w:r>
      <w:r w:rsidR="00130F7D">
        <w:rPr>
          <w:rFonts w:ascii="Arial" w:eastAsiaTheme="minorHAnsi" w:hAnsi="Arial" w:cs="Arial"/>
          <w:sz w:val="22"/>
          <w:szCs w:val="22"/>
        </w:rPr>
        <w:t>o</w:t>
      </w:r>
      <w:r w:rsidR="00236CCA">
        <w:rPr>
          <w:rFonts w:ascii="Arial" w:eastAsiaTheme="minorHAnsi" w:hAnsi="Arial" w:cs="Arial"/>
          <w:sz w:val="22"/>
          <w:szCs w:val="22"/>
        </w:rPr>
        <w:t>se</w:t>
      </w:r>
      <w:proofErr w:type="gramEnd"/>
      <w:r w:rsidR="00236CCA">
        <w:rPr>
          <w:rFonts w:ascii="Arial" w:eastAsiaTheme="minorHAnsi" w:hAnsi="Arial" w:cs="Arial"/>
          <w:sz w:val="22"/>
          <w:szCs w:val="22"/>
        </w:rPr>
        <w:t xml:space="preserve"> times</w:t>
      </w:r>
      <w:r w:rsidR="000124E7">
        <w:rPr>
          <w:rFonts w:ascii="Arial" w:eastAsiaTheme="minorHAnsi" w:hAnsi="Arial" w:cs="Arial"/>
          <w:sz w:val="22"/>
          <w:szCs w:val="22"/>
        </w:rPr>
        <w:t>.</w:t>
      </w:r>
    </w:p>
    <w:p w14:paraId="04B493D1" w14:textId="77777777" w:rsidR="00236CCA" w:rsidRDefault="00236CCA" w:rsidP="004263C1">
      <w:pPr>
        <w:jc w:val="both"/>
        <w:rPr>
          <w:rFonts w:ascii="Arial" w:eastAsiaTheme="minorHAnsi" w:hAnsi="Arial" w:cs="Arial"/>
          <w:sz w:val="22"/>
          <w:szCs w:val="22"/>
        </w:rPr>
      </w:pPr>
    </w:p>
    <w:p w14:paraId="1E977206" w14:textId="77777777" w:rsidR="00236CCA" w:rsidRPr="0065613A" w:rsidRDefault="00236CCA" w:rsidP="004263C1">
      <w:pPr>
        <w:jc w:val="both"/>
        <w:rPr>
          <w:rFonts w:ascii="Arial" w:hAnsi="Arial" w:cs="Arial"/>
          <w:sz w:val="22"/>
          <w:szCs w:val="22"/>
        </w:rPr>
      </w:pPr>
    </w:p>
    <w:p w14:paraId="32FE1364" w14:textId="77777777" w:rsidR="00160419" w:rsidRPr="00F21327" w:rsidRDefault="00160419" w:rsidP="004263C1">
      <w:pPr>
        <w:jc w:val="both"/>
        <w:rPr>
          <w:rFonts w:ascii="Arial" w:hAnsi="Arial" w:cs="Arial"/>
          <w:sz w:val="22"/>
          <w:szCs w:val="22"/>
        </w:rPr>
      </w:pPr>
      <w:r w:rsidRPr="00F21327">
        <w:rPr>
          <w:rFonts w:ascii="Arial" w:hAnsi="Arial" w:cs="Arial"/>
          <w:sz w:val="22"/>
          <w:szCs w:val="22"/>
        </w:rPr>
        <w:t xml:space="preserve">Yours </w:t>
      </w:r>
      <w:r w:rsidR="00350046">
        <w:rPr>
          <w:rFonts w:ascii="Arial" w:hAnsi="Arial" w:cs="Arial"/>
          <w:sz w:val="22"/>
          <w:szCs w:val="22"/>
        </w:rPr>
        <w:t>faithful</w:t>
      </w:r>
      <w:r w:rsidRPr="00F21327">
        <w:rPr>
          <w:rFonts w:ascii="Arial" w:hAnsi="Arial" w:cs="Arial"/>
          <w:sz w:val="22"/>
          <w:szCs w:val="22"/>
        </w:rPr>
        <w:t>ly,</w:t>
      </w:r>
    </w:p>
    <w:p w14:paraId="601350D1" w14:textId="77777777" w:rsidR="002B735F" w:rsidRDefault="002B735F" w:rsidP="00160419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</w:p>
    <w:p w14:paraId="60105876" w14:textId="7861C973" w:rsidR="002B735F" w:rsidRDefault="00130F7D" w:rsidP="00160419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5A7A427A" wp14:editId="0A0F4070">
            <wp:extent cx="955431" cy="86886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0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00" cy="90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799E4" w14:textId="77777777" w:rsidR="002B735F" w:rsidRPr="00F21327" w:rsidRDefault="002B735F" w:rsidP="00160419">
      <w:pPr>
        <w:jc w:val="both"/>
        <w:rPr>
          <w:rFonts w:ascii="Arial" w:hAnsi="Arial" w:cs="Arial"/>
          <w:sz w:val="22"/>
          <w:szCs w:val="22"/>
        </w:rPr>
      </w:pPr>
    </w:p>
    <w:p w14:paraId="46E78416" w14:textId="77777777" w:rsidR="00160419" w:rsidRPr="00F21327" w:rsidRDefault="00160419" w:rsidP="00160419">
      <w:pPr>
        <w:jc w:val="both"/>
        <w:rPr>
          <w:rFonts w:ascii="Arial" w:hAnsi="Arial" w:cs="Arial"/>
          <w:sz w:val="22"/>
          <w:szCs w:val="22"/>
        </w:rPr>
      </w:pPr>
      <w:r w:rsidRPr="00F21327">
        <w:rPr>
          <w:rFonts w:ascii="Arial" w:hAnsi="Arial" w:cs="Arial"/>
          <w:sz w:val="22"/>
          <w:szCs w:val="22"/>
        </w:rPr>
        <w:t xml:space="preserve">Paul Gallagher  </w:t>
      </w:r>
    </w:p>
    <w:p w14:paraId="3AC32C0A" w14:textId="77777777" w:rsidR="00160419" w:rsidRPr="00F21327" w:rsidRDefault="00160419" w:rsidP="00160419">
      <w:pPr>
        <w:jc w:val="both"/>
        <w:rPr>
          <w:rFonts w:ascii="Arial" w:hAnsi="Arial" w:cs="Arial"/>
          <w:sz w:val="22"/>
          <w:szCs w:val="22"/>
        </w:rPr>
      </w:pPr>
      <w:r w:rsidRPr="00F21327">
        <w:rPr>
          <w:rFonts w:ascii="Arial" w:hAnsi="Arial" w:cs="Arial"/>
          <w:sz w:val="22"/>
          <w:szCs w:val="22"/>
        </w:rPr>
        <w:t>Chairman</w:t>
      </w:r>
    </w:p>
    <w:p w14:paraId="6C7D529F" w14:textId="77777777" w:rsidR="006604DB" w:rsidRPr="00776A97" w:rsidRDefault="00160419" w:rsidP="00814CC4">
      <w:pPr>
        <w:rPr>
          <w:rFonts w:ascii="Arial" w:hAnsi="Arial" w:cs="Arial"/>
          <w:sz w:val="22"/>
          <w:szCs w:val="22"/>
        </w:rPr>
      </w:pPr>
      <w:r w:rsidRPr="00F21327">
        <w:rPr>
          <w:rFonts w:ascii="Arial" w:hAnsi="Arial" w:cs="Arial"/>
          <w:sz w:val="22"/>
          <w:szCs w:val="22"/>
        </w:rPr>
        <w:t>Emmbrook Residents Association</w:t>
      </w:r>
    </w:p>
    <w:sectPr w:rsidR="006604DB" w:rsidRPr="00776A97" w:rsidSect="007D5E78">
      <w:pgSz w:w="11906" w:h="16838"/>
      <w:pgMar w:top="1440" w:right="1440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6B806" w14:textId="77777777" w:rsidR="007F471D" w:rsidRDefault="007F471D" w:rsidP="004B1373">
      <w:r>
        <w:separator/>
      </w:r>
    </w:p>
  </w:endnote>
  <w:endnote w:type="continuationSeparator" w:id="0">
    <w:p w14:paraId="0A770791" w14:textId="77777777" w:rsidR="007F471D" w:rsidRDefault="007F471D" w:rsidP="004B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Gothic Pr6N EL">
    <w:altName w:val="Kozuka Gothic Pr6N 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4E45D" w14:textId="77777777" w:rsidR="007F471D" w:rsidRDefault="007F471D" w:rsidP="004B1373">
      <w:r>
        <w:separator/>
      </w:r>
    </w:p>
  </w:footnote>
  <w:footnote w:type="continuationSeparator" w:id="0">
    <w:p w14:paraId="125FBAEF" w14:textId="77777777" w:rsidR="007F471D" w:rsidRDefault="007F471D" w:rsidP="004B1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40D0"/>
    <w:multiLevelType w:val="hybridMultilevel"/>
    <w:tmpl w:val="F5D47AB0"/>
    <w:lvl w:ilvl="0" w:tplc="9BDA831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84D14"/>
    <w:multiLevelType w:val="hybridMultilevel"/>
    <w:tmpl w:val="78C24182"/>
    <w:lvl w:ilvl="0" w:tplc="21D42AA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041F4"/>
    <w:multiLevelType w:val="hybridMultilevel"/>
    <w:tmpl w:val="029C9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5F21"/>
    <w:multiLevelType w:val="hybridMultilevel"/>
    <w:tmpl w:val="6BB21F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DD2A78"/>
    <w:multiLevelType w:val="hybridMultilevel"/>
    <w:tmpl w:val="D7300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96C63"/>
    <w:multiLevelType w:val="hybridMultilevel"/>
    <w:tmpl w:val="E15E9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3554A"/>
    <w:multiLevelType w:val="hybridMultilevel"/>
    <w:tmpl w:val="7B1A08D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77DFB"/>
    <w:multiLevelType w:val="hybridMultilevel"/>
    <w:tmpl w:val="97A2C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067EA"/>
    <w:multiLevelType w:val="hybridMultilevel"/>
    <w:tmpl w:val="97F66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16605"/>
    <w:multiLevelType w:val="hybridMultilevel"/>
    <w:tmpl w:val="442CBABC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C6B29"/>
    <w:multiLevelType w:val="hybridMultilevel"/>
    <w:tmpl w:val="C0621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C4"/>
    <w:rsid w:val="00001E28"/>
    <w:rsid w:val="00003201"/>
    <w:rsid w:val="000055F4"/>
    <w:rsid w:val="00006E1F"/>
    <w:rsid w:val="00011D47"/>
    <w:rsid w:val="00011EB4"/>
    <w:rsid w:val="000124E7"/>
    <w:rsid w:val="00013B90"/>
    <w:rsid w:val="0001450C"/>
    <w:rsid w:val="00015811"/>
    <w:rsid w:val="0002007C"/>
    <w:rsid w:val="000232BC"/>
    <w:rsid w:val="000243EB"/>
    <w:rsid w:val="00025C2F"/>
    <w:rsid w:val="0003648A"/>
    <w:rsid w:val="00036A37"/>
    <w:rsid w:val="00037511"/>
    <w:rsid w:val="00043308"/>
    <w:rsid w:val="00052DCC"/>
    <w:rsid w:val="00053A32"/>
    <w:rsid w:val="00053C43"/>
    <w:rsid w:val="00054711"/>
    <w:rsid w:val="00054CA7"/>
    <w:rsid w:val="00056A4D"/>
    <w:rsid w:val="00057D27"/>
    <w:rsid w:val="00060ED2"/>
    <w:rsid w:val="0006107E"/>
    <w:rsid w:val="00062911"/>
    <w:rsid w:val="00073A02"/>
    <w:rsid w:val="00074379"/>
    <w:rsid w:val="00077E70"/>
    <w:rsid w:val="00080E82"/>
    <w:rsid w:val="00081145"/>
    <w:rsid w:val="00082FD8"/>
    <w:rsid w:val="000846BF"/>
    <w:rsid w:val="00092265"/>
    <w:rsid w:val="000937DB"/>
    <w:rsid w:val="00094EE0"/>
    <w:rsid w:val="0009714C"/>
    <w:rsid w:val="00097BE6"/>
    <w:rsid w:val="000A167D"/>
    <w:rsid w:val="000A16F5"/>
    <w:rsid w:val="000A4CB2"/>
    <w:rsid w:val="000A5E63"/>
    <w:rsid w:val="000A7048"/>
    <w:rsid w:val="000B089F"/>
    <w:rsid w:val="000B0B94"/>
    <w:rsid w:val="000B2BA5"/>
    <w:rsid w:val="000B34DE"/>
    <w:rsid w:val="000B7C57"/>
    <w:rsid w:val="000C3D26"/>
    <w:rsid w:val="000C4736"/>
    <w:rsid w:val="000C49A5"/>
    <w:rsid w:val="000C5CA8"/>
    <w:rsid w:val="000C64CC"/>
    <w:rsid w:val="000D11FF"/>
    <w:rsid w:val="000D5E66"/>
    <w:rsid w:val="000E114C"/>
    <w:rsid w:val="000E3AE3"/>
    <w:rsid w:val="000E6E2A"/>
    <w:rsid w:val="000F01E8"/>
    <w:rsid w:val="000F22A5"/>
    <w:rsid w:val="000F27B7"/>
    <w:rsid w:val="000F36D3"/>
    <w:rsid w:val="000F489E"/>
    <w:rsid w:val="000F7144"/>
    <w:rsid w:val="00104D38"/>
    <w:rsid w:val="00105AE5"/>
    <w:rsid w:val="00106231"/>
    <w:rsid w:val="00111EA5"/>
    <w:rsid w:val="00113500"/>
    <w:rsid w:val="00113B82"/>
    <w:rsid w:val="00113F15"/>
    <w:rsid w:val="001178FF"/>
    <w:rsid w:val="00117A97"/>
    <w:rsid w:val="0012063D"/>
    <w:rsid w:val="00121DFF"/>
    <w:rsid w:val="00126E48"/>
    <w:rsid w:val="00130F7D"/>
    <w:rsid w:val="00134C4C"/>
    <w:rsid w:val="001351C3"/>
    <w:rsid w:val="00136BE4"/>
    <w:rsid w:val="00136C37"/>
    <w:rsid w:val="001411EB"/>
    <w:rsid w:val="00150446"/>
    <w:rsid w:val="00152614"/>
    <w:rsid w:val="00153AB6"/>
    <w:rsid w:val="00156554"/>
    <w:rsid w:val="00156E5A"/>
    <w:rsid w:val="00160419"/>
    <w:rsid w:val="001631CF"/>
    <w:rsid w:val="00163869"/>
    <w:rsid w:val="001650EE"/>
    <w:rsid w:val="00166C8A"/>
    <w:rsid w:val="00193701"/>
    <w:rsid w:val="001959C6"/>
    <w:rsid w:val="00197737"/>
    <w:rsid w:val="001A2F78"/>
    <w:rsid w:val="001A378C"/>
    <w:rsid w:val="001A63F7"/>
    <w:rsid w:val="001A6696"/>
    <w:rsid w:val="001B07B9"/>
    <w:rsid w:val="001B7D28"/>
    <w:rsid w:val="001C043D"/>
    <w:rsid w:val="001C4E06"/>
    <w:rsid w:val="001C4F8E"/>
    <w:rsid w:val="001C5E52"/>
    <w:rsid w:val="001C6437"/>
    <w:rsid w:val="001D0276"/>
    <w:rsid w:val="001D3727"/>
    <w:rsid w:val="001D5613"/>
    <w:rsid w:val="001E109D"/>
    <w:rsid w:val="001E1BE9"/>
    <w:rsid w:val="001E3AA3"/>
    <w:rsid w:val="001E4EE7"/>
    <w:rsid w:val="001E56E2"/>
    <w:rsid w:val="001E739A"/>
    <w:rsid w:val="001F0BF9"/>
    <w:rsid w:val="001F0EE9"/>
    <w:rsid w:val="001F4AC9"/>
    <w:rsid w:val="001F57DF"/>
    <w:rsid w:val="001F5ABF"/>
    <w:rsid w:val="002016AC"/>
    <w:rsid w:val="00201E68"/>
    <w:rsid w:val="00202764"/>
    <w:rsid w:val="00202825"/>
    <w:rsid w:val="00206C67"/>
    <w:rsid w:val="00207C35"/>
    <w:rsid w:val="00210F12"/>
    <w:rsid w:val="00213CCD"/>
    <w:rsid w:val="00214DB5"/>
    <w:rsid w:val="00222546"/>
    <w:rsid w:val="002261AD"/>
    <w:rsid w:val="00227436"/>
    <w:rsid w:val="00230B8D"/>
    <w:rsid w:val="00232C83"/>
    <w:rsid w:val="002369AB"/>
    <w:rsid w:val="00236CCA"/>
    <w:rsid w:val="002378DD"/>
    <w:rsid w:val="00240D3A"/>
    <w:rsid w:val="00241B12"/>
    <w:rsid w:val="0024309B"/>
    <w:rsid w:val="002454A1"/>
    <w:rsid w:val="00247356"/>
    <w:rsid w:val="00253F48"/>
    <w:rsid w:val="002566AD"/>
    <w:rsid w:val="00257ACD"/>
    <w:rsid w:val="00263D26"/>
    <w:rsid w:val="0026407F"/>
    <w:rsid w:val="002678BF"/>
    <w:rsid w:val="0027059B"/>
    <w:rsid w:val="00270C2D"/>
    <w:rsid w:val="00271033"/>
    <w:rsid w:val="0027277E"/>
    <w:rsid w:val="00273405"/>
    <w:rsid w:val="00273B66"/>
    <w:rsid w:val="00276602"/>
    <w:rsid w:val="00277625"/>
    <w:rsid w:val="0028140D"/>
    <w:rsid w:val="0028364D"/>
    <w:rsid w:val="00283653"/>
    <w:rsid w:val="00283A28"/>
    <w:rsid w:val="002903C2"/>
    <w:rsid w:val="00291DF0"/>
    <w:rsid w:val="00294AFB"/>
    <w:rsid w:val="002A00E2"/>
    <w:rsid w:val="002A068A"/>
    <w:rsid w:val="002A1A05"/>
    <w:rsid w:val="002B2730"/>
    <w:rsid w:val="002B2D2E"/>
    <w:rsid w:val="002B6388"/>
    <w:rsid w:val="002B735F"/>
    <w:rsid w:val="002C2C39"/>
    <w:rsid w:val="002C3701"/>
    <w:rsid w:val="002C6642"/>
    <w:rsid w:val="002D1554"/>
    <w:rsid w:val="002D2547"/>
    <w:rsid w:val="002D2EE3"/>
    <w:rsid w:val="002D3302"/>
    <w:rsid w:val="002D3C42"/>
    <w:rsid w:val="002D5945"/>
    <w:rsid w:val="002D70AD"/>
    <w:rsid w:val="002E1246"/>
    <w:rsid w:val="002E7F20"/>
    <w:rsid w:val="002F0248"/>
    <w:rsid w:val="002F1659"/>
    <w:rsid w:val="002F2925"/>
    <w:rsid w:val="002F700B"/>
    <w:rsid w:val="002F7DDA"/>
    <w:rsid w:val="003019F0"/>
    <w:rsid w:val="003048A1"/>
    <w:rsid w:val="003055D6"/>
    <w:rsid w:val="00306D7E"/>
    <w:rsid w:val="0031149A"/>
    <w:rsid w:val="00311A34"/>
    <w:rsid w:val="00313370"/>
    <w:rsid w:val="003150F1"/>
    <w:rsid w:val="003155C0"/>
    <w:rsid w:val="00317B6D"/>
    <w:rsid w:val="0032090F"/>
    <w:rsid w:val="0032579D"/>
    <w:rsid w:val="00325875"/>
    <w:rsid w:val="0032639F"/>
    <w:rsid w:val="00327335"/>
    <w:rsid w:val="00331162"/>
    <w:rsid w:val="003342D8"/>
    <w:rsid w:val="00340A9A"/>
    <w:rsid w:val="00340B00"/>
    <w:rsid w:val="00341E67"/>
    <w:rsid w:val="0034325F"/>
    <w:rsid w:val="00350046"/>
    <w:rsid w:val="00350BEE"/>
    <w:rsid w:val="003569EB"/>
    <w:rsid w:val="003573DF"/>
    <w:rsid w:val="0036353B"/>
    <w:rsid w:val="00365CFA"/>
    <w:rsid w:val="00365DB0"/>
    <w:rsid w:val="00365F68"/>
    <w:rsid w:val="00366AE9"/>
    <w:rsid w:val="00372172"/>
    <w:rsid w:val="003729CE"/>
    <w:rsid w:val="00372D1A"/>
    <w:rsid w:val="00380B35"/>
    <w:rsid w:val="003811DF"/>
    <w:rsid w:val="003820EB"/>
    <w:rsid w:val="003877FB"/>
    <w:rsid w:val="003929C7"/>
    <w:rsid w:val="0039459D"/>
    <w:rsid w:val="00394CEF"/>
    <w:rsid w:val="00395BD6"/>
    <w:rsid w:val="003976CE"/>
    <w:rsid w:val="003A0346"/>
    <w:rsid w:val="003A2948"/>
    <w:rsid w:val="003A406B"/>
    <w:rsid w:val="003A439A"/>
    <w:rsid w:val="003A7947"/>
    <w:rsid w:val="003B005A"/>
    <w:rsid w:val="003B0EA8"/>
    <w:rsid w:val="003B11E3"/>
    <w:rsid w:val="003B1A50"/>
    <w:rsid w:val="003B4389"/>
    <w:rsid w:val="003B485F"/>
    <w:rsid w:val="003B6566"/>
    <w:rsid w:val="003C600A"/>
    <w:rsid w:val="003C659B"/>
    <w:rsid w:val="003D05E2"/>
    <w:rsid w:val="003D09B8"/>
    <w:rsid w:val="003D4963"/>
    <w:rsid w:val="003E1210"/>
    <w:rsid w:val="003E185A"/>
    <w:rsid w:val="003E2B32"/>
    <w:rsid w:val="003E3553"/>
    <w:rsid w:val="003F4093"/>
    <w:rsid w:val="003F77F9"/>
    <w:rsid w:val="00400177"/>
    <w:rsid w:val="00402A49"/>
    <w:rsid w:val="00403777"/>
    <w:rsid w:val="004070F3"/>
    <w:rsid w:val="0041070A"/>
    <w:rsid w:val="00415D00"/>
    <w:rsid w:val="00416C61"/>
    <w:rsid w:val="00420B0D"/>
    <w:rsid w:val="00422C6D"/>
    <w:rsid w:val="00423101"/>
    <w:rsid w:val="00425A8C"/>
    <w:rsid w:val="00425DE1"/>
    <w:rsid w:val="004263C1"/>
    <w:rsid w:val="0042744F"/>
    <w:rsid w:val="00430C0D"/>
    <w:rsid w:val="00432425"/>
    <w:rsid w:val="00432D7E"/>
    <w:rsid w:val="0043672C"/>
    <w:rsid w:val="00441ACF"/>
    <w:rsid w:val="00446B99"/>
    <w:rsid w:val="004505EA"/>
    <w:rsid w:val="00451501"/>
    <w:rsid w:val="00451EAA"/>
    <w:rsid w:val="00452701"/>
    <w:rsid w:val="00453B32"/>
    <w:rsid w:val="0045563B"/>
    <w:rsid w:val="00455D46"/>
    <w:rsid w:val="0046115F"/>
    <w:rsid w:val="0046281C"/>
    <w:rsid w:val="00467613"/>
    <w:rsid w:val="00467BF0"/>
    <w:rsid w:val="0047003A"/>
    <w:rsid w:val="00470D66"/>
    <w:rsid w:val="00471E0C"/>
    <w:rsid w:val="00472A46"/>
    <w:rsid w:val="004732B0"/>
    <w:rsid w:val="004802D8"/>
    <w:rsid w:val="00480DCF"/>
    <w:rsid w:val="00481AD9"/>
    <w:rsid w:val="00482A59"/>
    <w:rsid w:val="00490572"/>
    <w:rsid w:val="00495323"/>
    <w:rsid w:val="004971BB"/>
    <w:rsid w:val="004A0902"/>
    <w:rsid w:val="004A1A89"/>
    <w:rsid w:val="004A5266"/>
    <w:rsid w:val="004A57AC"/>
    <w:rsid w:val="004A71B4"/>
    <w:rsid w:val="004B1373"/>
    <w:rsid w:val="004B13EC"/>
    <w:rsid w:val="004B1807"/>
    <w:rsid w:val="004B54A6"/>
    <w:rsid w:val="004B673C"/>
    <w:rsid w:val="004C323B"/>
    <w:rsid w:val="004C686B"/>
    <w:rsid w:val="004D25A1"/>
    <w:rsid w:val="004D7643"/>
    <w:rsid w:val="004E0C8C"/>
    <w:rsid w:val="004E386D"/>
    <w:rsid w:val="004E42DC"/>
    <w:rsid w:val="004E4D7F"/>
    <w:rsid w:val="004E5489"/>
    <w:rsid w:val="004E672A"/>
    <w:rsid w:val="004E7699"/>
    <w:rsid w:val="004E7928"/>
    <w:rsid w:val="004F2173"/>
    <w:rsid w:val="004F352E"/>
    <w:rsid w:val="004F5DAD"/>
    <w:rsid w:val="004F78E1"/>
    <w:rsid w:val="00500887"/>
    <w:rsid w:val="005044D0"/>
    <w:rsid w:val="00504A4C"/>
    <w:rsid w:val="0051105C"/>
    <w:rsid w:val="0051172D"/>
    <w:rsid w:val="00513E18"/>
    <w:rsid w:val="00515983"/>
    <w:rsid w:val="00517342"/>
    <w:rsid w:val="00522E86"/>
    <w:rsid w:val="00522F4C"/>
    <w:rsid w:val="00533998"/>
    <w:rsid w:val="00534C20"/>
    <w:rsid w:val="00535739"/>
    <w:rsid w:val="00537667"/>
    <w:rsid w:val="00544966"/>
    <w:rsid w:val="00544C74"/>
    <w:rsid w:val="00545579"/>
    <w:rsid w:val="00546B7A"/>
    <w:rsid w:val="005471FA"/>
    <w:rsid w:val="00547492"/>
    <w:rsid w:val="0054790B"/>
    <w:rsid w:val="005500FC"/>
    <w:rsid w:val="00552A13"/>
    <w:rsid w:val="00555883"/>
    <w:rsid w:val="00556837"/>
    <w:rsid w:val="00560551"/>
    <w:rsid w:val="00563AB6"/>
    <w:rsid w:val="00567091"/>
    <w:rsid w:val="00567814"/>
    <w:rsid w:val="005700A6"/>
    <w:rsid w:val="005727EF"/>
    <w:rsid w:val="00572DAD"/>
    <w:rsid w:val="00572ED3"/>
    <w:rsid w:val="00572EE6"/>
    <w:rsid w:val="005739EA"/>
    <w:rsid w:val="00574547"/>
    <w:rsid w:val="005821E8"/>
    <w:rsid w:val="00582DA4"/>
    <w:rsid w:val="00583501"/>
    <w:rsid w:val="00584E6F"/>
    <w:rsid w:val="00585914"/>
    <w:rsid w:val="00585A34"/>
    <w:rsid w:val="00590673"/>
    <w:rsid w:val="00591968"/>
    <w:rsid w:val="00591AF1"/>
    <w:rsid w:val="00592EC2"/>
    <w:rsid w:val="005A2FFB"/>
    <w:rsid w:val="005A56F3"/>
    <w:rsid w:val="005A694A"/>
    <w:rsid w:val="005A73DB"/>
    <w:rsid w:val="005B211C"/>
    <w:rsid w:val="005B23A9"/>
    <w:rsid w:val="005B437E"/>
    <w:rsid w:val="005B697B"/>
    <w:rsid w:val="005C30AB"/>
    <w:rsid w:val="005C37E9"/>
    <w:rsid w:val="005C4BC9"/>
    <w:rsid w:val="005C57DA"/>
    <w:rsid w:val="005C5B58"/>
    <w:rsid w:val="005D047E"/>
    <w:rsid w:val="005D4931"/>
    <w:rsid w:val="005D4B08"/>
    <w:rsid w:val="005D7FC9"/>
    <w:rsid w:val="005E0CAE"/>
    <w:rsid w:val="005E1635"/>
    <w:rsid w:val="005E23F8"/>
    <w:rsid w:val="005E5045"/>
    <w:rsid w:val="005F5EB7"/>
    <w:rsid w:val="00600A62"/>
    <w:rsid w:val="006035B1"/>
    <w:rsid w:val="006035F9"/>
    <w:rsid w:val="0060521B"/>
    <w:rsid w:val="00605618"/>
    <w:rsid w:val="00610E77"/>
    <w:rsid w:val="00610EB1"/>
    <w:rsid w:val="006136A3"/>
    <w:rsid w:val="0061750E"/>
    <w:rsid w:val="00622951"/>
    <w:rsid w:val="00624186"/>
    <w:rsid w:val="00624D64"/>
    <w:rsid w:val="006312D9"/>
    <w:rsid w:val="00631AD4"/>
    <w:rsid w:val="00631E9A"/>
    <w:rsid w:val="00634AB2"/>
    <w:rsid w:val="00636E8D"/>
    <w:rsid w:val="006373A2"/>
    <w:rsid w:val="00640DCB"/>
    <w:rsid w:val="00641A02"/>
    <w:rsid w:val="00642FB0"/>
    <w:rsid w:val="0065077B"/>
    <w:rsid w:val="00650B15"/>
    <w:rsid w:val="00651AF9"/>
    <w:rsid w:val="0065613A"/>
    <w:rsid w:val="00656EC6"/>
    <w:rsid w:val="006576F0"/>
    <w:rsid w:val="00657CCC"/>
    <w:rsid w:val="006604DB"/>
    <w:rsid w:val="00660AC5"/>
    <w:rsid w:val="00661994"/>
    <w:rsid w:val="006663CE"/>
    <w:rsid w:val="00672325"/>
    <w:rsid w:val="00672911"/>
    <w:rsid w:val="00675D64"/>
    <w:rsid w:val="0067647D"/>
    <w:rsid w:val="00680158"/>
    <w:rsid w:val="006862A2"/>
    <w:rsid w:val="00687C08"/>
    <w:rsid w:val="00690887"/>
    <w:rsid w:val="006953AA"/>
    <w:rsid w:val="00695E17"/>
    <w:rsid w:val="006A40A1"/>
    <w:rsid w:val="006A507D"/>
    <w:rsid w:val="006A768C"/>
    <w:rsid w:val="006A7912"/>
    <w:rsid w:val="006B2DCE"/>
    <w:rsid w:val="006B582B"/>
    <w:rsid w:val="006B5ABC"/>
    <w:rsid w:val="006B5D19"/>
    <w:rsid w:val="006C1E16"/>
    <w:rsid w:val="006C252B"/>
    <w:rsid w:val="006C2B3D"/>
    <w:rsid w:val="006C58FC"/>
    <w:rsid w:val="006C64D3"/>
    <w:rsid w:val="006D353A"/>
    <w:rsid w:val="006D4FE8"/>
    <w:rsid w:val="006D536E"/>
    <w:rsid w:val="006D68BA"/>
    <w:rsid w:val="006E382A"/>
    <w:rsid w:val="006E5623"/>
    <w:rsid w:val="006E7839"/>
    <w:rsid w:val="006F0B1A"/>
    <w:rsid w:val="006F1205"/>
    <w:rsid w:val="006F2BCD"/>
    <w:rsid w:val="006F4F90"/>
    <w:rsid w:val="006F615E"/>
    <w:rsid w:val="00700C3D"/>
    <w:rsid w:val="00701F54"/>
    <w:rsid w:val="00703697"/>
    <w:rsid w:val="00704528"/>
    <w:rsid w:val="00704BA6"/>
    <w:rsid w:val="00706D40"/>
    <w:rsid w:val="007079BA"/>
    <w:rsid w:val="0071054D"/>
    <w:rsid w:val="00712694"/>
    <w:rsid w:val="007137EA"/>
    <w:rsid w:val="00720A75"/>
    <w:rsid w:val="0072187E"/>
    <w:rsid w:val="007229F5"/>
    <w:rsid w:val="00723F73"/>
    <w:rsid w:val="00727177"/>
    <w:rsid w:val="00730FD5"/>
    <w:rsid w:val="00735E85"/>
    <w:rsid w:val="007374F2"/>
    <w:rsid w:val="007451C8"/>
    <w:rsid w:val="0075637B"/>
    <w:rsid w:val="0076068F"/>
    <w:rsid w:val="0076222D"/>
    <w:rsid w:val="007742E8"/>
    <w:rsid w:val="00776A97"/>
    <w:rsid w:val="00780117"/>
    <w:rsid w:val="00780BD5"/>
    <w:rsid w:val="00781131"/>
    <w:rsid w:val="007816B6"/>
    <w:rsid w:val="00785651"/>
    <w:rsid w:val="0078677C"/>
    <w:rsid w:val="007904B8"/>
    <w:rsid w:val="00792B62"/>
    <w:rsid w:val="007947AF"/>
    <w:rsid w:val="00797811"/>
    <w:rsid w:val="007A04C4"/>
    <w:rsid w:val="007A06DA"/>
    <w:rsid w:val="007A24B1"/>
    <w:rsid w:val="007A414A"/>
    <w:rsid w:val="007A5968"/>
    <w:rsid w:val="007B0DC2"/>
    <w:rsid w:val="007B23D4"/>
    <w:rsid w:val="007B2475"/>
    <w:rsid w:val="007B2EAB"/>
    <w:rsid w:val="007B6A4D"/>
    <w:rsid w:val="007C5321"/>
    <w:rsid w:val="007C5755"/>
    <w:rsid w:val="007D1CC7"/>
    <w:rsid w:val="007D2093"/>
    <w:rsid w:val="007D5E78"/>
    <w:rsid w:val="007D7686"/>
    <w:rsid w:val="007E15BC"/>
    <w:rsid w:val="007E5772"/>
    <w:rsid w:val="007E5AA5"/>
    <w:rsid w:val="007E7494"/>
    <w:rsid w:val="007F31E3"/>
    <w:rsid w:val="007F389F"/>
    <w:rsid w:val="007F471D"/>
    <w:rsid w:val="007F6E6A"/>
    <w:rsid w:val="008013E6"/>
    <w:rsid w:val="00805920"/>
    <w:rsid w:val="00806C3C"/>
    <w:rsid w:val="008072E1"/>
    <w:rsid w:val="00807F5D"/>
    <w:rsid w:val="008105C6"/>
    <w:rsid w:val="008131F9"/>
    <w:rsid w:val="00814CC4"/>
    <w:rsid w:val="008173BD"/>
    <w:rsid w:val="008206A5"/>
    <w:rsid w:val="00822D56"/>
    <w:rsid w:val="00826C14"/>
    <w:rsid w:val="00827B1D"/>
    <w:rsid w:val="008305FD"/>
    <w:rsid w:val="00830782"/>
    <w:rsid w:val="00831C8F"/>
    <w:rsid w:val="008333F0"/>
    <w:rsid w:val="0083350C"/>
    <w:rsid w:val="008405A4"/>
    <w:rsid w:val="00841812"/>
    <w:rsid w:val="00841930"/>
    <w:rsid w:val="0084283F"/>
    <w:rsid w:val="0084415B"/>
    <w:rsid w:val="00851404"/>
    <w:rsid w:val="008523B4"/>
    <w:rsid w:val="00853532"/>
    <w:rsid w:val="00855874"/>
    <w:rsid w:val="0085620B"/>
    <w:rsid w:val="008605A6"/>
    <w:rsid w:val="008606E8"/>
    <w:rsid w:val="00862C0B"/>
    <w:rsid w:val="00863811"/>
    <w:rsid w:val="00864ED9"/>
    <w:rsid w:val="0088243D"/>
    <w:rsid w:val="00885171"/>
    <w:rsid w:val="00886449"/>
    <w:rsid w:val="00894077"/>
    <w:rsid w:val="00895288"/>
    <w:rsid w:val="00895F3A"/>
    <w:rsid w:val="00897D9D"/>
    <w:rsid w:val="008A139D"/>
    <w:rsid w:val="008A2548"/>
    <w:rsid w:val="008A407E"/>
    <w:rsid w:val="008A4795"/>
    <w:rsid w:val="008A7F6B"/>
    <w:rsid w:val="008B1C68"/>
    <w:rsid w:val="008B2E63"/>
    <w:rsid w:val="008B485E"/>
    <w:rsid w:val="008B6AC5"/>
    <w:rsid w:val="008C01D7"/>
    <w:rsid w:val="008C5692"/>
    <w:rsid w:val="008C6A39"/>
    <w:rsid w:val="008C77BE"/>
    <w:rsid w:val="008C783F"/>
    <w:rsid w:val="008D100B"/>
    <w:rsid w:val="008D7A05"/>
    <w:rsid w:val="008E1E59"/>
    <w:rsid w:val="008E642E"/>
    <w:rsid w:val="008E7F69"/>
    <w:rsid w:val="008F1886"/>
    <w:rsid w:val="008F2E28"/>
    <w:rsid w:val="008F4B40"/>
    <w:rsid w:val="008F7DD6"/>
    <w:rsid w:val="009001F1"/>
    <w:rsid w:val="00901071"/>
    <w:rsid w:val="00902051"/>
    <w:rsid w:val="009041D9"/>
    <w:rsid w:val="009052B7"/>
    <w:rsid w:val="00905B26"/>
    <w:rsid w:val="00905DDD"/>
    <w:rsid w:val="00906EDB"/>
    <w:rsid w:val="00906F35"/>
    <w:rsid w:val="0091422B"/>
    <w:rsid w:val="00914485"/>
    <w:rsid w:val="0091559F"/>
    <w:rsid w:val="00915FEF"/>
    <w:rsid w:val="00916952"/>
    <w:rsid w:val="0091797A"/>
    <w:rsid w:val="00921B32"/>
    <w:rsid w:val="00922565"/>
    <w:rsid w:val="00922614"/>
    <w:rsid w:val="00924599"/>
    <w:rsid w:val="00924984"/>
    <w:rsid w:val="0093212E"/>
    <w:rsid w:val="009329AE"/>
    <w:rsid w:val="00933003"/>
    <w:rsid w:val="0093315F"/>
    <w:rsid w:val="0093510F"/>
    <w:rsid w:val="00935612"/>
    <w:rsid w:val="0093653A"/>
    <w:rsid w:val="00942D4C"/>
    <w:rsid w:val="009450B3"/>
    <w:rsid w:val="009465F0"/>
    <w:rsid w:val="00946FBD"/>
    <w:rsid w:val="00951CE5"/>
    <w:rsid w:val="0095252F"/>
    <w:rsid w:val="00952A9F"/>
    <w:rsid w:val="00954974"/>
    <w:rsid w:val="00954F8C"/>
    <w:rsid w:val="00955BAD"/>
    <w:rsid w:val="0096170F"/>
    <w:rsid w:val="009650F0"/>
    <w:rsid w:val="00967E29"/>
    <w:rsid w:val="009728A7"/>
    <w:rsid w:val="009774D7"/>
    <w:rsid w:val="00980823"/>
    <w:rsid w:val="009815DA"/>
    <w:rsid w:val="0098421E"/>
    <w:rsid w:val="0098450C"/>
    <w:rsid w:val="00985E77"/>
    <w:rsid w:val="00986905"/>
    <w:rsid w:val="009879EB"/>
    <w:rsid w:val="00990347"/>
    <w:rsid w:val="00990580"/>
    <w:rsid w:val="00991126"/>
    <w:rsid w:val="00991702"/>
    <w:rsid w:val="00991F00"/>
    <w:rsid w:val="00996813"/>
    <w:rsid w:val="009A00E4"/>
    <w:rsid w:val="009A3E4F"/>
    <w:rsid w:val="009A6448"/>
    <w:rsid w:val="009A67E1"/>
    <w:rsid w:val="009A7E5A"/>
    <w:rsid w:val="009B02B0"/>
    <w:rsid w:val="009B0786"/>
    <w:rsid w:val="009B5E30"/>
    <w:rsid w:val="009B6646"/>
    <w:rsid w:val="009B7E26"/>
    <w:rsid w:val="009D1EE7"/>
    <w:rsid w:val="009D47E3"/>
    <w:rsid w:val="009E16D3"/>
    <w:rsid w:val="009E2465"/>
    <w:rsid w:val="009E623E"/>
    <w:rsid w:val="009E6B8D"/>
    <w:rsid w:val="009E6EAF"/>
    <w:rsid w:val="009F6371"/>
    <w:rsid w:val="00A0124B"/>
    <w:rsid w:val="00A016FF"/>
    <w:rsid w:val="00A01CE7"/>
    <w:rsid w:val="00A0280D"/>
    <w:rsid w:val="00A10135"/>
    <w:rsid w:val="00A10CB6"/>
    <w:rsid w:val="00A11FAD"/>
    <w:rsid w:val="00A120F5"/>
    <w:rsid w:val="00A14616"/>
    <w:rsid w:val="00A20CC7"/>
    <w:rsid w:val="00A23D46"/>
    <w:rsid w:val="00A2449E"/>
    <w:rsid w:val="00A267F3"/>
    <w:rsid w:val="00A27DB2"/>
    <w:rsid w:val="00A32DC0"/>
    <w:rsid w:val="00A33757"/>
    <w:rsid w:val="00A35AF8"/>
    <w:rsid w:val="00A44F1D"/>
    <w:rsid w:val="00A458CB"/>
    <w:rsid w:val="00A47FA1"/>
    <w:rsid w:val="00A52360"/>
    <w:rsid w:val="00A527A6"/>
    <w:rsid w:val="00A53AC2"/>
    <w:rsid w:val="00A554BD"/>
    <w:rsid w:val="00A5693F"/>
    <w:rsid w:val="00A57A1E"/>
    <w:rsid w:val="00A65743"/>
    <w:rsid w:val="00A65CA4"/>
    <w:rsid w:val="00A660AF"/>
    <w:rsid w:val="00A67A16"/>
    <w:rsid w:val="00A71F1C"/>
    <w:rsid w:val="00A7367D"/>
    <w:rsid w:val="00A77B33"/>
    <w:rsid w:val="00A77EDA"/>
    <w:rsid w:val="00A8291C"/>
    <w:rsid w:val="00A840E7"/>
    <w:rsid w:val="00A841A1"/>
    <w:rsid w:val="00A85EED"/>
    <w:rsid w:val="00A862B0"/>
    <w:rsid w:val="00A921A6"/>
    <w:rsid w:val="00A935FF"/>
    <w:rsid w:val="00A95032"/>
    <w:rsid w:val="00A9698B"/>
    <w:rsid w:val="00A96D1F"/>
    <w:rsid w:val="00AA4ED3"/>
    <w:rsid w:val="00AA64D7"/>
    <w:rsid w:val="00AA67F1"/>
    <w:rsid w:val="00AB4073"/>
    <w:rsid w:val="00AB5A75"/>
    <w:rsid w:val="00AB6A6E"/>
    <w:rsid w:val="00AB7C7B"/>
    <w:rsid w:val="00AB7E9E"/>
    <w:rsid w:val="00AC3208"/>
    <w:rsid w:val="00AC32BD"/>
    <w:rsid w:val="00AD2CA2"/>
    <w:rsid w:val="00AD466C"/>
    <w:rsid w:val="00AD5632"/>
    <w:rsid w:val="00AD56F6"/>
    <w:rsid w:val="00AD7B6A"/>
    <w:rsid w:val="00AE1A09"/>
    <w:rsid w:val="00AE3732"/>
    <w:rsid w:val="00AE44B2"/>
    <w:rsid w:val="00AE4CB4"/>
    <w:rsid w:val="00AF22A9"/>
    <w:rsid w:val="00AF5931"/>
    <w:rsid w:val="00B0041D"/>
    <w:rsid w:val="00B0155B"/>
    <w:rsid w:val="00B02C8E"/>
    <w:rsid w:val="00B03742"/>
    <w:rsid w:val="00B10C4F"/>
    <w:rsid w:val="00B10EE0"/>
    <w:rsid w:val="00B12D48"/>
    <w:rsid w:val="00B13207"/>
    <w:rsid w:val="00B13742"/>
    <w:rsid w:val="00B1389A"/>
    <w:rsid w:val="00B13D26"/>
    <w:rsid w:val="00B1401F"/>
    <w:rsid w:val="00B16CB7"/>
    <w:rsid w:val="00B17DEA"/>
    <w:rsid w:val="00B20346"/>
    <w:rsid w:val="00B21814"/>
    <w:rsid w:val="00B21FE2"/>
    <w:rsid w:val="00B2207E"/>
    <w:rsid w:val="00B23589"/>
    <w:rsid w:val="00B35D3A"/>
    <w:rsid w:val="00B4148B"/>
    <w:rsid w:val="00B43DF6"/>
    <w:rsid w:val="00B46D51"/>
    <w:rsid w:val="00B47568"/>
    <w:rsid w:val="00B527DA"/>
    <w:rsid w:val="00B52C21"/>
    <w:rsid w:val="00B55B91"/>
    <w:rsid w:val="00B573B3"/>
    <w:rsid w:val="00B61559"/>
    <w:rsid w:val="00B63E08"/>
    <w:rsid w:val="00B65FCA"/>
    <w:rsid w:val="00B669E7"/>
    <w:rsid w:val="00B7190E"/>
    <w:rsid w:val="00B7504F"/>
    <w:rsid w:val="00B763AC"/>
    <w:rsid w:val="00B817E7"/>
    <w:rsid w:val="00B83A99"/>
    <w:rsid w:val="00B85EDE"/>
    <w:rsid w:val="00B93283"/>
    <w:rsid w:val="00B97351"/>
    <w:rsid w:val="00B97F26"/>
    <w:rsid w:val="00BA0537"/>
    <w:rsid w:val="00BA1037"/>
    <w:rsid w:val="00BC00DD"/>
    <w:rsid w:val="00BC4690"/>
    <w:rsid w:val="00BC530F"/>
    <w:rsid w:val="00BC545C"/>
    <w:rsid w:val="00BC6308"/>
    <w:rsid w:val="00BC774B"/>
    <w:rsid w:val="00BD004A"/>
    <w:rsid w:val="00BD08FC"/>
    <w:rsid w:val="00BD3F65"/>
    <w:rsid w:val="00BD571F"/>
    <w:rsid w:val="00BD7D83"/>
    <w:rsid w:val="00BE069F"/>
    <w:rsid w:val="00BE1C36"/>
    <w:rsid w:val="00BE246F"/>
    <w:rsid w:val="00BE3EB6"/>
    <w:rsid w:val="00BE4A5F"/>
    <w:rsid w:val="00BE4BBF"/>
    <w:rsid w:val="00BE4F8D"/>
    <w:rsid w:val="00BE7607"/>
    <w:rsid w:val="00BF34C1"/>
    <w:rsid w:val="00BF35D8"/>
    <w:rsid w:val="00BF3943"/>
    <w:rsid w:val="00C01CA7"/>
    <w:rsid w:val="00C01EA4"/>
    <w:rsid w:val="00C027AB"/>
    <w:rsid w:val="00C03156"/>
    <w:rsid w:val="00C03873"/>
    <w:rsid w:val="00C06D1D"/>
    <w:rsid w:val="00C11302"/>
    <w:rsid w:val="00C13AB8"/>
    <w:rsid w:val="00C13E39"/>
    <w:rsid w:val="00C149D2"/>
    <w:rsid w:val="00C14A1A"/>
    <w:rsid w:val="00C21AE8"/>
    <w:rsid w:val="00C21F10"/>
    <w:rsid w:val="00C276AB"/>
    <w:rsid w:val="00C30194"/>
    <w:rsid w:val="00C32C2F"/>
    <w:rsid w:val="00C36191"/>
    <w:rsid w:val="00C43422"/>
    <w:rsid w:val="00C519D7"/>
    <w:rsid w:val="00C54C67"/>
    <w:rsid w:val="00C57368"/>
    <w:rsid w:val="00C6143F"/>
    <w:rsid w:val="00C618F8"/>
    <w:rsid w:val="00C63157"/>
    <w:rsid w:val="00C6453E"/>
    <w:rsid w:val="00C65702"/>
    <w:rsid w:val="00C7116B"/>
    <w:rsid w:val="00C74116"/>
    <w:rsid w:val="00C74456"/>
    <w:rsid w:val="00C76B5D"/>
    <w:rsid w:val="00C8353F"/>
    <w:rsid w:val="00C86995"/>
    <w:rsid w:val="00C876EF"/>
    <w:rsid w:val="00C9043E"/>
    <w:rsid w:val="00C908A6"/>
    <w:rsid w:val="00C916F3"/>
    <w:rsid w:val="00C9182F"/>
    <w:rsid w:val="00C93784"/>
    <w:rsid w:val="00C944EF"/>
    <w:rsid w:val="00C963A3"/>
    <w:rsid w:val="00C972C1"/>
    <w:rsid w:val="00CA5556"/>
    <w:rsid w:val="00CB4BA6"/>
    <w:rsid w:val="00CB567D"/>
    <w:rsid w:val="00CC1779"/>
    <w:rsid w:val="00CC235E"/>
    <w:rsid w:val="00CC2A84"/>
    <w:rsid w:val="00CC3829"/>
    <w:rsid w:val="00CC6DB1"/>
    <w:rsid w:val="00CD0C93"/>
    <w:rsid w:val="00CD5209"/>
    <w:rsid w:val="00CD5E99"/>
    <w:rsid w:val="00CD6FD5"/>
    <w:rsid w:val="00CD77EB"/>
    <w:rsid w:val="00CE05B1"/>
    <w:rsid w:val="00CE3822"/>
    <w:rsid w:val="00CE4750"/>
    <w:rsid w:val="00CE59DD"/>
    <w:rsid w:val="00CE70D3"/>
    <w:rsid w:val="00CE7286"/>
    <w:rsid w:val="00CE7BD6"/>
    <w:rsid w:val="00CF0831"/>
    <w:rsid w:val="00CF15C0"/>
    <w:rsid w:val="00CF4070"/>
    <w:rsid w:val="00D00244"/>
    <w:rsid w:val="00D0024E"/>
    <w:rsid w:val="00D01730"/>
    <w:rsid w:val="00D03FBA"/>
    <w:rsid w:val="00D04881"/>
    <w:rsid w:val="00D07689"/>
    <w:rsid w:val="00D108A6"/>
    <w:rsid w:val="00D10918"/>
    <w:rsid w:val="00D174E0"/>
    <w:rsid w:val="00D22B89"/>
    <w:rsid w:val="00D24642"/>
    <w:rsid w:val="00D25E46"/>
    <w:rsid w:val="00D2766F"/>
    <w:rsid w:val="00D307BF"/>
    <w:rsid w:val="00D30D00"/>
    <w:rsid w:val="00D30E99"/>
    <w:rsid w:val="00D35E90"/>
    <w:rsid w:val="00D365F2"/>
    <w:rsid w:val="00D40D7E"/>
    <w:rsid w:val="00D41225"/>
    <w:rsid w:val="00D4386D"/>
    <w:rsid w:val="00D47340"/>
    <w:rsid w:val="00D47B9C"/>
    <w:rsid w:val="00D526B8"/>
    <w:rsid w:val="00D53123"/>
    <w:rsid w:val="00D54531"/>
    <w:rsid w:val="00D54A45"/>
    <w:rsid w:val="00D55C74"/>
    <w:rsid w:val="00D579F8"/>
    <w:rsid w:val="00D601CD"/>
    <w:rsid w:val="00D6161C"/>
    <w:rsid w:val="00D637DE"/>
    <w:rsid w:val="00D64523"/>
    <w:rsid w:val="00D67B22"/>
    <w:rsid w:val="00D70F8C"/>
    <w:rsid w:val="00D77F66"/>
    <w:rsid w:val="00D8002A"/>
    <w:rsid w:val="00D839C4"/>
    <w:rsid w:val="00D8505F"/>
    <w:rsid w:val="00D87857"/>
    <w:rsid w:val="00D95F20"/>
    <w:rsid w:val="00D96062"/>
    <w:rsid w:val="00D978CE"/>
    <w:rsid w:val="00DA0E1A"/>
    <w:rsid w:val="00DA472E"/>
    <w:rsid w:val="00DA6A7C"/>
    <w:rsid w:val="00DA72C2"/>
    <w:rsid w:val="00DB16DC"/>
    <w:rsid w:val="00DB4690"/>
    <w:rsid w:val="00DB63B3"/>
    <w:rsid w:val="00DB64E7"/>
    <w:rsid w:val="00DC071B"/>
    <w:rsid w:val="00DC578E"/>
    <w:rsid w:val="00DC72B1"/>
    <w:rsid w:val="00DD1E33"/>
    <w:rsid w:val="00DD2877"/>
    <w:rsid w:val="00DD2AD2"/>
    <w:rsid w:val="00DD3706"/>
    <w:rsid w:val="00DD4D1E"/>
    <w:rsid w:val="00DD62A2"/>
    <w:rsid w:val="00DD6498"/>
    <w:rsid w:val="00DD7F5F"/>
    <w:rsid w:val="00DD7FF2"/>
    <w:rsid w:val="00DE150F"/>
    <w:rsid w:val="00DE17B0"/>
    <w:rsid w:val="00DE3A33"/>
    <w:rsid w:val="00DE4073"/>
    <w:rsid w:val="00DE4932"/>
    <w:rsid w:val="00DE73EB"/>
    <w:rsid w:val="00DF2AFE"/>
    <w:rsid w:val="00DF372F"/>
    <w:rsid w:val="00DF3D62"/>
    <w:rsid w:val="00DF5628"/>
    <w:rsid w:val="00E01806"/>
    <w:rsid w:val="00E01CB1"/>
    <w:rsid w:val="00E0247E"/>
    <w:rsid w:val="00E02C58"/>
    <w:rsid w:val="00E0466B"/>
    <w:rsid w:val="00E06474"/>
    <w:rsid w:val="00E07593"/>
    <w:rsid w:val="00E1285B"/>
    <w:rsid w:val="00E16200"/>
    <w:rsid w:val="00E20DEC"/>
    <w:rsid w:val="00E21114"/>
    <w:rsid w:val="00E238B0"/>
    <w:rsid w:val="00E23FDC"/>
    <w:rsid w:val="00E32FAE"/>
    <w:rsid w:val="00E34B60"/>
    <w:rsid w:val="00E36D1A"/>
    <w:rsid w:val="00E37C8C"/>
    <w:rsid w:val="00E37E5E"/>
    <w:rsid w:val="00E40648"/>
    <w:rsid w:val="00E42644"/>
    <w:rsid w:val="00E45B4E"/>
    <w:rsid w:val="00E528E6"/>
    <w:rsid w:val="00E54348"/>
    <w:rsid w:val="00E57617"/>
    <w:rsid w:val="00E61AE8"/>
    <w:rsid w:val="00E631AC"/>
    <w:rsid w:val="00E64948"/>
    <w:rsid w:val="00E70E91"/>
    <w:rsid w:val="00E73DDC"/>
    <w:rsid w:val="00E75879"/>
    <w:rsid w:val="00E8153B"/>
    <w:rsid w:val="00E83872"/>
    <w:rsid w:val="00E85CD6"/>
    <w:rsid w:val="00E863AE"/>
    <w:rsid w:val="00E906E0"/>
    <w:rsid w:val="00E93633"/>
    <w:rsid w:val="00E943DF"/>
    <w:rsid w:val="00E943E1"/>
    <w:rsid w:val="00E94C3A"/>
    <w:rsid w:val="00E95EA0"/>
    <w:rsid w:val="00E97180"/>
    <w:rsid w:val="00EB25EB"/>
    <w:rsid w:val="00EB2F8D"/>
    <w:rsid w:val="00EB345B"/>
    <w:rsid w:val="00EB6CB6"/>
    <w:rsid w:val="00EC615C"/>
    <w:rsid w:val="00ED058B"/>
    <w:rsid w:val="00ED21BF"/>
    <w:rsid w:val="00ED3519"/>
    <w:rsid w:val="00ED37F6"/>
    <w:rsid w:val="00ED48BF"/>
    <w:rsid w:val="00EE048A"/>
    <w:rsid w:val="00EE06BC"/>
    <w:rsid w:val="00EE3DF7"/>
    <w:rsid w:val="00EE4FCB"/>
    <w:rsid w:val="00EE734D"/>
    <w:rsid w:val="00EE7E0B"/>
    <w:rsid w:val="00EF0893"/>
    <w:rsid w:val="00EF2539"/>
    <w:rsid w:val="00EF2EE7"/>
    <w:rsid w:val="00EF3F0C"/>
    <w:rsid w:val="00EF4FC0"/>
    <w:rsid w:val="00EF6D54"/>
    <w:rsid w:val="00F04288"/>
    <w:rsid w:val="00F05F5B"/>
    <w:rsid w:val="00F07073"/>
    <w:rsid w:val="00F07E04"/>
    <w:rsid w:val="00F117BD"/>
    <w:rsid w:val="00F127ED"/>
    <w:rsid w:val="00F14581"/>
    <w:rsid w:val="00F16A6E"/>
    <w:rsid w:val="00F16D7E"/>
    <w:rsid w:val="00F2097D"/>
    <w:rsid w:val="00F27CDF"/>
    <w:rsid w:val="00F30AD2"/>
    <w:rsid w:val="00F30BFF"/>
    <w:rsid w:val="00F31B9D"/>
    <w:rsid w:val="00F345D0"/>
    <w:rsid w:val="00F44906"/>
    <w:rsid w:val="00F52C2C"/>
    <w:rsid w:val="00F53093"/>
    <w:rsid w:val="00F62C02"/>
    <w:rsid w:val="00F6700A"/>
    <w:rsid w:val="00F72CCB"/>
    <w:rsid w:val="00F7629F"/>
    <w:rsid w:val="00F77305"/>
    <w:rsid w:val="00F7756E"/>
    <w:rsid w:val="00F81D34"/>
    <w:rsid w:val="00F833C6"/>
    <w:rsid w:val="00F84CE7"/>
    <w:rsid w:val="00F85ABD"/>
    <w:rsid w:val="00F86E79"/>
    <w:rsid w:val="00F903C7"/>
    <w:rsid w:val="00F95437"/>
    <w:rsid w:val="00F96E6D"/>
    <w:rsid w:val="00F970E5"/>
    <w:rsid w:val="00FA072C"/>
    <w:rsid w:val="00FA37FE"/>
    <w:rsid w:val="00FA43CE"/>
    <w:rsid w:val="00FB1080"/>
    <w:rsid w:val="00FB23C7"/>
    <w:rsid w:val="00FB4707"/>
    <w:rsid w:val="00FB4976"/>
    <w:rsid w:val="00FC250F"/>
    <w:rsid w:val="00FC2696"/>
    <w:rsid w:val="00FD0D5A"/>
    <w:rsid w:val="00FD24D8"/>
    <w:rsid w:val="00FD26DC"/>
    <w:rsid w:val="00FD5B3B"/>
    <w:rsid w:val="00FD6468"/>
    <w:rsid w:val="00FD7ABD"/>
    <w:rsid w:val="00FE29E4"/>
    <w:rsid w:val="00FE5A3F"/>
    <w:rsid w:val="00FE6BD5"/>
    <w:rsid w:val="00FF107F"/>
    <w:rsid w:val="00FF2E59"/>
    <w:rsid w:val="00FF4927"/>
    <w:rsid w:val="00FF588C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25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C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14CC4"/>
    <w:pPr>
      <w:keepNext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814CC4"/>
    <w:pPr>
      <w:keepNext/>
      <w:jc w:val="right"/>
      <w:outlineLvl w:val="3"/>
    </w:pPr>
    <w:rPr>
      <w:rFonts w:ascii="Arial" w:hAnsi="Arial"/>
      <w:iCs/>
      <w:sz w:val="36"/>
    </w:rPr>
  </w:style>
  <w:style w:type="paragraph" w:styleId="Heading5">
    <w:name w:val="heading 5"/>
    <w:basedOn w:val="Normal"/>
    <w:next w:val="Normal"/>
    <w:link w:val="Heading5Char"/>
    <w:qFormat/>
    <w:rsid w:val="00814CC4"/>
    <w:pPr>
      <w:keepNext/>
      <w:outlineLvl w:val="4"/>
    </w:pPr>
    <w:rPr>
      <w:rFonts w:ascii="Arial" w:hAnsi="Arial"/>
      <w:i/>
      <w:sz w:val="24"/>
    </w:rPr>
  </w:style>
  <w:style w:type="paragraph" w:styleId="Heading6">
    <w:name w:val="heading 6"/>
    <w:basedOn w:val="Normal"/>
    <w:next w:val="Normal"/>
    <w:link w:val="Heading6Char"/>
    <w:qFormat/>
    <w:rsid w:val="00814CC4"/>
    <w:pPr>
      <w:keepNext/>
      <w:jc w:val="center"/>
      <w:outlineLvl w:val="5"/>
    </w:pPr>
    <w:rPr>
      <w:rFonts w:ascii="Arial" w:hAnsi="Arial"/>
      <w:iCs/>
      <w:color w:val="99336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4CC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814CC4"/>
    <w:rPr>
      <w:rFonts w:ascii="Arial" w:eastAsia="Times New Roman" w:hAnsi="Arial" w:cs="Times New Roman"/>
      <w:iCs/>
      <w:sz w:val="36"/>
      <w:szCs w:val="20"/>
    </w:rPr>
  </w:style>
  <w:style w:type="character" w:customStyle="1" w:styleId="Heading5Char">
    <w:name w:val="Heading 5 Char"/>
    <w:basedOn w:val="DefaultParagraphFont"/>
    <w:link w:val="Heading5"/>
    <w:rsid w:val="00814CC4"/>
    <w:rPr>
      <w:rFonts w:ascii="Arial" w:eastAsia="Times New Roman" w:hAnsi="Arial" w:cs="Times New Roman"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814CC4"/>
    <w:rPr>
      <w:rFonts w:ascii="Arial" w:eastAsia="Times New Roman" w:hAnsi="Arial" w:cs="Times New Roman"/>
      <w:iCs/>
      <w:color w:val="993366"/>
      <w:sz w:val="24"/>
      <w:szCs w:val="20"/>
    </w:rPr>
  </w:style>
  <w:style w:type="paragraph" w:styleId="Footer">
    <w:name w:val="footer"/>
    <w:basedOn w:val="Normal"/>
    <w:link w:val="FooterChar"/>
    <w:semiHidden/>
    <w:rsid w:val="00814C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14CC4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814C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CC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01C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2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3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373"/>
    <w:rPr>
      <w:rFonts w:ascii="Times New Roman" w:eastAsia="Times New Roman" w:hAnsi="Times New Roman" w:cs="Times New Roman"/>
      <w:sz w:val="20"/>
      <w:szCs w:val="20"/>
    </w:rPr>
  </w:style>
  <w:style w:type="character" w:customStyle="1" w:styleId="A0">
    <w:name w:val="A0"/>
    <w:uiPriority w:val="99"/>
    <w:rsid w:val="00781131"/>
    <w:rPr>
      <w:rFonts w:cs="Kozuka Gothic Pr6N E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C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14CC4"/>
    <w:pPr>
      <w:keepNext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814CC4"/>
    <w:pPr>
      <w:keepNext/>
      <w:jc w:val="right"/>
      <w:outlineLvl w:val="3"/>
    </w:pPr>
    <w:rPr>
      <w:rFonts w:ascii="Arial" w:hAnsi="Arial"/>
      <w:iCs/>
      <w:sz w:val="36"/>
    </w:rPr>
  </w:style>
  <w:style w:type="paragraph" w:styleId="Heading5">
    <w:name w:val="heading 5"/>
    <w:basedOn w:val="Normal"/>
    <w:next w:val="Normal"/>
    <w:link w:val="Heading5Char"/>
    <w:qFormat/>
    <w:rsid w:val="00814CC4"/>
    <w:pPr>
      <w:keepNext/>
      <w:outlineLvl w:val="4"/>
    </w:pPr>
    <w:rPr>
      <w:rFonts w:ascii="Arial" w:hAnsi="Arial"/>
      <w:i/>
      <w:sz w:val="24"/>
    </w:rPr>
  </w:style>
  <w:style w:type="paragraph" w:styleId="Heading6">
    <w:name w:val="heading 6"/>
    <w:basedOn w:val="Normal"/>
    <w:next w:val="Normal"/>
    <w:link w:val="Heading6Char"/>
    <w:qFormat/>
    <w:rsid w:val="00814CC4"/>
    <w:pPr>
      <w:keepNext/>
      <w:jc w:val="center"/>
      <w:outlineLvl w:val="5"/>
    </w:pPr>
    <w:rPr>
      <w:rFonts w:ascii="Arial" w:hAnsi="Arial"/>
      <w:iCs/>
      <w:color w:val="99336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4CC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814CC4"/>
    <w:rPr>
      <w:rFonts w:ascii="Arial" w:eastAsia="Times New Roman" w:hAnsi="Arial" w:cs="Times New Roman"/>
      <w:iCs/>
      <w:sz w:val="36"/>
      <w:szCs w:val="20"/>
    </w:rPr>
  </w:style>
  <w:style w:type="character" w:customStyle="1" w:styleId="Heading5Char">
    <w:name w:val="Heading 5 Char"/>
    <w:basedOn w:val="DefaultParagraphFont"/>
    <w:link w:val="Heading5"/>
    <w:rsid w:val="00814CC4"/>
    <w:rPr>
      <w:rFonts w:ascii="Arial" w:eastAsia="Times New Roman" w:hAnsi="Arial" w:cs="Times New Roman"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814CC4"/>
    <w:rPr>
      <w:rFonts w:ascii="Arial" w:eastAsia="Times New Roman" w:hAnsi="Arial" w:cs="Times New Roman"/>
      <w:iCs/>
      <w:color w:val="993366"/>
      <w:sz w:val="24"/>
      <w:szCs w:val="20"/>
    </w:rPr>
  </w:style>
  <w:style w:type="paragraph" w:styleId="Footer">
    <w:name w:val="footer"/>
    <w:basedOn w:val="Normal"/>
    <w:link w:val="FooterChar"/>
    <w:semiHidden/>
    <w:rsid w:val="00814C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14CC4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814C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CC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01C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2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3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373"/>
    <w:rPr>
      <w:rFonts w:ascii="Times New Roman" w:eastAsia="Times New Roman" w:hAnsi="Times New Roman" w:cs="Times New Roman"/>
      <w:sz w:val="20"/>
      <w:szCs w:val="20"/>
    </w:rPr>
  </w:style>
  <w:style w:type="character" w:customStyle="1" w:styleId="A0">
    <w:name w:val="A0"/>
    <w:uiPriority w:val="99"/>
    <w:rsid w:val="00781131"/>
    <w:rPr>
      <w:rFonts w:cs="Kozuka Gothic Pr6N E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Millen</cp:lastModifiedBy>
  <cp:revision>2</cp:revision>
  <dcterms:created xsi:type="dcterms:W3CDTF">2019-07-30T14:55:00Z</dcterms:created>
  <dcterms:modified xsi:type="dcterms:W3CDTF">2019-07-30T14:55:00Z</dcterms:modified>
</cp:coreProperties>
</file>